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6004"/>
        <w:gridCol w:w="1666"/>
      </w:tblGrid>
      <w:tr w:rsidR="002A45F4" w:rsidRPr="00FE7765" w14:paraId="7E6790EB" w14:textId="77777777" w:rsidTr="00F63698">
        <w:trPr>
          <w:trHeight w:val="1548"/>
        </w:trPr>
        <w:tc>
          <w:tcPr>
            <w:tcW w:w="180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048A96" w14:textId="77777777" w:rsidR="00097876" w:rsidRPr="00FE7765" w:rsidRDefault="00352868" w:rsidP="00F6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7137D7B8" wp14:editId="065B924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962025" cy="962025"/>
                  <wp:effectExtent l="19050" t="0" r="9525" b="0"/>
                  <wp:wrapSquare wrapText="bothSides"/>
                  <wp:docPr id="3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7456D58" w14:textId="473E03BE" w:rsidR="00097876" w:rsidRPr="00FE7765" w:rsidRDefault="00352868" w:rsidP="00FE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765"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</w:p>
          <w:p w14:paraId="5D807C12" w14:textId="312277F3" w:rsidR="00097876" w:rsidRPr="00FE7765" w:rsidRDefault="00352868" w:rsidP="00FE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765">
              <w:rPr>
                <w:rFonts w:ascii="Times New Roman" w:hAnsi="Times New Roman" w:cs="Times New Roman"/>
                <w:b/>
                <w:sz w:val="24"/>
                <w:szCs w:val="24"/>
              </w:rPr>
              <w:t>JUDEȚUL IAȘI</w:t>
            </w:r>
          </w:p>
          <w:p w14:paraId="252493BC" w14:textId="12607CA6" w:rsidR="00097876" w:rsidRPr="00FE7765" w:rsidRDefault="00DE0196" w:rsidP="00FE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PRIMARIA COMUNEI </w:t>
            </w:r>
            <w:r w:rsidR="00352868" w:rsidRPr="00FE7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POPEȘTI</w:t>
            </w:r>
          </w:p>
          <w:p w14:paraId="07445AEF" w14:textId="60FA8664" w:rsidR="00106D76" w:rsidRPr="00FE7765" w:rsidRDefault="00CB48F1" w:rsidP="00FE7765">
            <w:pPr>
              <w:tabs>
                <w:tab w:val="center" w:pos="2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CONSILIUL LOCAL</w:t>
            </w:r>
          </w:p>
        </w:tc>
        <w:tc>
          <w:tcPr>
            <w:tcW w:w="166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46128D0" w14:textId="77777777" w:rsidR="00097876" w:rsidRPr="00FE7765" w:rsidRDefault="00352868" w:rsidP="00F6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2066F8E" wp14:editId="4BF246F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847725" cy="914400"/>
                  <wp:effectExtent l="19050" t="0" r="9525" b="0"/>
                  <wp:wrapSquare wrapText="bothSides"/>
                  <wp:docPr id="2" name="Picture 1" descr="stema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AD3AD4" w14:textId="77777777" w:rsidR="00EA70EA" w:rsidRPr="00FE7765" w:rsidRDefault="00F63698" w:rsidP="00F63698">
      <w:pPr>
        <w:rPr>
          <w:rFonts w:ascii="Times New Roman" w:hAnsi="Times New Roman" w:cs="Times New Roman"/>
          <w:sz w:val="24"/>
          <w:szCs w:val="24"/>
        </w:rPr>
      </w:pPr>
      <w:r w:rsidRPr="00FE7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40F8D8B8" w14:textId="77777777" w:rsidR="00EA70EA" w:rsidRPr="00FE7765" w:rsidRDefault="00EA70EA" w:rsidP="00F63698">
      <w:pPr>
        <w:rPr>
          <w:rFonts w:ascii="Times New Roman" w:hAnsi="Times New Roman" w:cs="Times New Roman"/>
          <w:sz w:val="24"/>
          <w:szCs w:val="24"/>
        </w:rPr>
      </w:pPr>
    </w:p>
    <w:p w14:paraId="4A4E0EAE" w14:textId="21901892" w:rsidR="00F63698" w:rsidRPr="00FE7765" w:rsidRDefault="00DE0196" w:rsidP="00FE77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HOTĂRÂRE</w:t>
      </w:r>
      <w:r w:rsidR="00CB48F1">
        <w:rPr>
          <w:rFonts w:ascii="Times New Roman" w:hAnsi="Times New Roman" w:cs="Times New Roman"/>
          <w:b/>
          <w:sz w:val="24"/>
          <w:szCs w:val="24"/>
        </w:rPr>
        <w:t>A</w:t>
      </w:r>
      <w:r w:rsidR="006D79C5" w:rsidRPr="00FE7765">
        <w:rPr>
          <w:rFonts w:ascii="Times New Roman" w:hAnsi="Times New Roman" w:cs="Times New Roman"/>
          <w:b/>
          <w:sz w:val="24"/>
          <w:szCs w:val="24"/>
        </w:rPr>
        <w:t xml:space="preserve">  NR.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39D">
        <w:rPr>
          <w:rFonts w:ascii="Times New Roman" w:hAnsi="Times New Roman" w:cs="Times New Roman"/>
          <w:b/>
          <w:sz w:val="24"/>
          <w:szCs w:val="24"/>
        </w:rPr>
        <w:t>88/22.12.2022</w:t>
      </w:r>
      <w:r w:rsidR="00FE7765" w:rsidRP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61004" w14:textId="4BD4450A" w:rsidR="00BC3166" w:rsidRPr="00FE7765" w:rsidRDefault="00EA70EA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Aprobarea Contului de </w:t>
      </w:r>
      <w:proofErr w:type="spellStart"/>
      <w:r w:rsidRPr="00FE7765">
        <w:rPr>
          <w:rFonts w:ascii="Times New Roman" w:hAnsi="Times New Roman" w:cs="Times New Roman"/>
          <w:b/>
          <w:sz w:val="24"/>
          <w:szCs w:val="24"/>
        </w:rPr>
        <w:t>Executie</w:t>
      </w:r>
      <w:proofErr w:type="spellEnd"/>
      <w:r w:rsidRPr="00FE7765">
        <w:rPr>
          <w:rFonts w:ascii="Times New Roman" w:hAnsi="Times New Roman" w:cs="Times New Roman"/>
          <w:b/>
          <w:sz w:val="24"/>
          <w:szCs w:val="24"/>
        </w:rPr>
        <w:t xml:space="preserve"> bugetara , cf. Art.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65">
        <w:rPr>
          <w:rFonts w:ascii="Times New Roman" w:hAnsi="Times New Roman" w:cs="Times New Roman"/>
          <w:b/>
          <w:sz w:val="24"/>
          <w:szCs w:val="24"/>
        </w:rPr>
        <w:t>49</w:t>
      </w:r>
      <w:r w:rsidR="00FE7765">
        <w:rPr>
          <w:rFonts w:ascii="Times New Roman" w:hAnsi="Times New Roman" w:cs="Times New Roman"/>
          <w:b/>
          <w:sz w:val="24"/>
          <w:szCs w:val="24"/>
        </w:rPr>
        <w:t>, alin. (12) ș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>i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>(13)</w:t>
      </w:r>
      <w:r w:rsidRPr="00FE776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5E1F15" w:rsidRPr="00FE7765">
        <w:rPr>
          <w:rFonts w:ascii="Times New Roman" w:hAnsi="Times New Roman" w:cs="Times New Roman"/>
          <w:b/>
          <w:sz w:val="24"/>
          <w:szCs w:val="24"/>
        </w:rPr>
        <w:t xml:space="preserve">in Legea nr. 273/2006 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a finanț</w:t>
      </w:r>
      <w:r w:rsidR="006D79C5" w:rsidRPr="00FE7765">
        <w:rPr>
          <w:rFonts w:ascii="Times New Roman" w:hAnsi="Times New Roman" w:cs="Times New Roman"/>
          <w:b/>
          <w:sz w:val="24"/>
          <w:szCs w:val="24"/>
        </w:rPr>
        <w:t>elor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 xml:space="preserve"> publice locale pe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cele doua secțiuni din </w:t>
      </w:r>
      <w:proofErr w:type="spellStart"/>
      <w:r w:rsidR="00FE7765">
        <w:rPr>
          <w:rFonts w:ascii="Times New Roman" w:hAnsi="Times New Roman" w:cs="Times New Roman"/>
          <w:b/>
          <w:sz w:val="24"/>
          <w:szCs w:val="24"/>
        </w:rPr>
        <w:t>T</w:t>
      </w:r>
      <w:r w:rsidR="004608F0">
        <w:rPr>
          <w:rFonts w:ascii="Times New Roman" w:hAnsi="Times New Roman" w:cs="Times New Roman"/>
          <w:b/>
          <w:sz w:val="24"/>
          <w:szCs w:val="24"/>
        </w:rPr>
        <w:t>rim</w:t>
      </w:r>
      <w:proofErr w:type="spellEnd"/>
      <w:r w:rsidR="004608F0">
        <w:rPr>
          <w:rFonts w:ascii="Times New Roman" w:hAnsi="Times New Roman" w:cs="Times New Roman"/>
          <w:b/>
          <w:sz w:val="24"/>
          <w:szCs w:val="24"/>
        </w:rPr>
        <w:t>. IV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 xml:space="preserve">, an </w:t>
      </w:r>
      <w:r w:rsidR="00FE7765" w:rsidRPr="00FE7765">
        <w:rPr>
          <w:rFonts w:ascii="Times New Roman" w:hAnsi="Times New Roman" w:cs="Times New Roman"/>
          <w:b/>
          <w:sz w:val="24"/>
          <w:szCs w:val="24"/>
        </w:rPr>
        <w:t>2022</w:t>
      </w:r>
    </w:p>
    <w:p w14:paraId="5D174740" w14:textId="77777777" w:rsidR="00EA70EA" w:rsidRPr="00FE7765" w:rsidRDefault="00F6369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2AF12506" w14:textId="63AF3786" w:rsidR="003252E1" w:rsidRPr="00FE7765" w:rsidRDefault="00CB48F1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Consiliul Local al</w:t>
      </w:r>
      <w:r w:rsidR="00352868" w:rsidRPr="00FE7765">
        <w:rPr>
          <w:rFonts w:ascii="Times New Roman" w:hAnsi="Times New Roman" w:cs="Times New Roman"/>
          <w:b/>
          <w:sz w:val="24"/>
          <w:szCs w:val="24"/>
        </w:rPr>
        <w:t xml:space="preserve"> comunei Popești,</w:t>
      </w:r>
    </w:p>
    <w:p w14:paraId="67B3E66C" w14:textId="77777777" w:rsidR="009B4497" w:rsidRDefault="00FE7765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2868" w:rsidRPr="00FE7765">
        <w:rPr>
          <w:rFonts w:ascii="Times New Roman" w:hAnsi="Times New Roman" w:cs="Times New Roman"/>
          <w:b/>
          <w:sz w:val="24"/>
          <w:szCs w:val="24"/>
        </w:rPr>
        <w:t>Având în vedere:</w:t>
      </w:r>
    </w:p>
    <w:p w14:paraId="000F3B71" w14:textId="11FC36F2" w:rsidR="00CB48F1" w:rsidRDefault="00CB48F1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Proiectul de hotărâre nr. 90/08.12.2022 inițiat 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eprimarul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comunei</w:t>
      </w:r>
    </w:p>
    <w:p w14:paraId="2E75F3DB" w14:textId="7B9BA395" w:rsidR="00FE3AE4" w:rsidRPr="00FE7765" w:rsidRDefault="00C06824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Refe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>ratul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8F0">
        <w:rPr>
          <w:rFonts w:ascii="Times New Roman" w:hAnsi="Times New Roman" w:cs="Times New Roman"/>
          <w:b/>
          <w:sz w:val="24"/>
          <w:szCs w:val="24"/>
        </w:rPr>
        <w:t>de aprobare nr. 14340/06.12.2022</w:t>
      </w:r>
      <w:r w:rsidR="00FE3AE4" w:rsidRPr="00FE7765">
        <w:rPr>
          <w:rFonts w:ascii="Times New Roman" w:hAnsi="Times New Roman" w:cs="Times New Roman"/>
          <w:b/>
          <w:sz w:val="24"/>
          <w:szCs w:val="24"/>
        </w:rPr>
        <w:t>, depus de primarul comunei;</w:t>
      </w:r>
    </w:p>
    <w:p w14:paraId="6833E291" w14:textId="1CDF8FFB" w:rsidR="00EA70EA" w:rsidRPr="00FE7765" w:rsidRDefault="00EA70EA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Raportul d</w:t>
      </w:r>
      <w:r w:rsidR="00DE0196" w:rsidRPr="00FE7765">
        <w:rPr>
          <w:rFonts w:ascii="Times New Roman" w:hAnsi="Times New Roman" w:cs="Times New Roman"/>
          <w:b/>
          <w:sz w:val="24"/>
          <w:szCs w:val="24"/>
        </w:rPr>
        <w:t>e specialitate cu nr.</w:t>
      </w:r>
      <w:r w:rsidR="004608F0">
        <w:rPr>
          <w:rFonts w:ascii="Times New Roman" w:hAnsi="Times New Roman" w:cs="Times New Roman"/>
          <w:b/>
          <w:sz w:val="24"/>
          <w:szCs w:val="24"/>
        </w:rPr>
        <w:t xml:space="preserve"> 11342/06.12.2022 </w:t>
      </w:r>
      <w:r w:rsidRPr="00FE7765">
        <w:rPr>
          <w:rFonts w:ascii="Times New Roman" w:hAnsi="Times New Roman" w:cs="Times New Roman"/>
          <w:b/>
          <w:sz w:val="24"/>
          <w:szCs w:val="24"/>
        </w:rPr>
        <w:t>depus de Compartimentul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Buget</w:t>
      </w:r>
      <w:r w:rsidR="00552B4A" w:rsidRPr="00FE7765">
        <w:rPr>
          <w:rFonts w:ascii="Times New Roman" w:hAnsi="Times New Roman" w:cs="Times New Roman"/>
          <w:b/>
          <w:sz w:val="24"/>
          <w:szCs w:val="24"/>
        </w:rPr>
        <w:t xml:space="preserve"> – contabilitate cu </w:t>
      </w:r>
      <w:r w:rsidR="006D79C5" w:rsidRPr="00FE7765">
        <w:rPr>
          <w:rFonts w:ascii="Times New Roman" w:hAnsi="Times New Roman" w:cs="Times New Roman"/>
          <w:b/>
          <w:sz w:val="24"/>
          <w:szCs w:val="24"/>
        </w:rPr>
        <w:t xml:space="preserve">Anexa </w:t>
      </w:r>
      <w:proofErr w:type="spellStart"/>
      <w:r w:rsidR="006D79C5" w:rsidRPr="00FE7765">
        <w:rPr>
          <w:rFonts w:ascii="Times New Roman" w:hAnsi="Times New Roman" w:cs="Times New Roman"/>
          <w:b/>
          <w:sz w:val="24"/>
          <w:szCs w:val="24"/>
        </w:rPr>
        <w:t>Bilant</w:t>
      </w:r>
      <w:proofErr w:type="spellEnd"/>
      <w:r w:rsidR="004608F0">
        <w:rPr>
          <w:rFonts w:ascii="Times New Roman" w:hAnsi="Times New Roman" w:cs="Times New Roman"/>
          <w:b/>
          <w:sz w:val="24"/>
          <w:szCs w:val="24"/>
        </w:rPr>
        <w:t xml:space="preserve"> la 05.12.2022</w:t>
      </w:r>
      <w:r w:rsidR="00552B4A" w:rsidRPr="00FE7765">
        <w:rPr>
          <w:rFonts w:ascii="Times New Roman" w:hAnsi="Times New Roman" w:cs="Times New Roman"/>
          <w:b/>
          <w:sz w:val="24"/>
          <w:szCs w:val="24"/>
        </w:rPr>
        <w:t>;</w:t>
      </w:r>
    </w:p>
    <w:p w14:paraId="54E2A67B" w14:textId="47A3459B" w:rsidR="001D0467" w:rsidRPr="00FE7765" w:rsidRDefault="007A69F1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Prevederile art.49, alin.(12) </w:t>
      </w:r>
      <w:r w:rsidR="00352868" w:rsidRPr="00FE7765">
        <w:rPr>
          <w:rFonts w:ascii="Times New Roman" w:hAnsi="Times New Roman" w:cs="Times New Roman"/>
          <w:b/>
          <w:sz w:val="24"/>
          <w:szCs w:val="24"/>
        </w:rPr>
        <w:t xml:space="preserve">din Legea nr.273/2006 privind finanțele publice locale, actualizată, cu </w:t>
      </w:r>
      <w:proofErr w:type="spellStart"/>
      <w:r w:rsidR="00352868" w:rsidRPr="00FE7765">
        <w:rPr>
          <w:rFonts w:ascii="Times New Roman" w:hAnsi="Times New Roman" w:cs="Times New Roman"/>
          <w:b/>
          <w:sz w:val="24"/>
          <w:szCs w:val="24"/>
        </w:rPr>
        <w:t>modifica</w:t>
      </w:r>
      <w:r w:rsidR="00EA70EA" w:rsidRPr="00FE7765">
        <w:rPr>
          <w:rFonts w:ascii="Times New Roman" w:hAnsi="Times New Roman" w:cs="Times New Roman"/>
          <w:b/>
          <w:sz w:val="24"/>
          <w:szCs w:val="24"/>
        </w:rPr>
        <w:t>rile</w:t>
      </w:r>
      <w:proofErr w:type="spellEnd"/>
      <w:r w:rsidR="00EA70EA" w:rsidRPr="00FE7765">
        <w:rPr>
          <w:rFonts w:ascii="Times New Roman" w:hAnsi="Times New Roman" w:cs="Times New Roman"/>
          <w:b/>
          <w:sz w:val="24"/>
          <w:szCs w:val="24"/>
        </w:rPr>
        <w:t xml:space="preserve"> si </w:t>
      </w:r>
      <w:proofErr w:type="spellStart"/>
      <w:r w:rsidR="00EA70EA" w:rsidRPr="00FE7765">
        <w:rPr>
          <w:rFonts w:ascii="Times New Roman" w:hAnsi="Times New Roman" w:cs="Times New Roman"/>
          <w:b/>
          <w:sz w:val="24"/>
          <w:szCs w:val="24"/>
        </w:rPr>
        <w:t>completarile</w:t>
      </w:r>
      <w:proofErr w:type="spellEnd"/>
      <w:r w:rsidR="00EA70EA" w:rsidRPr="00FE7765">
        <w:rPr>
          <w:rFonts w:ascii="Times New Roman" w:hAnsi="Times New Roman" w:cs="Times New Roman"/>
          <w:b/>
          <w:sz w:val="24"/>
          <w:szCs w:val="24"/>
        </w:rPr>
        <w:t xml:space="preserve"> ulterioare;</w:t>
      </w:r>
    </w:p>
    <w:p w14:paraId="1619970D" w14:textId="5DB238B4" w:rsidR="00F050F7" w:rsidRPr="00FE7765" w:rsidRDefault="00A16EBA" w:rsidP="00EA70EA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Prevederile art. 129</w:t>
      </w:r>
      <w:r w:rsidR="00352868" w:rsidRPr="00FE7765">
        <w:rPr>
          <w:rFonts w:ascii="Times New Roman" w:hAnsi="Times New Roman" w:cs="Times New Roman"/>
          <w:b/>
          <w:sz w:val="24"/>
          <w:szCs w:val="24"/>
        </w:rPr>
        <w:t xml:space="preserve">, alin.(4), </w:t>
      </w:r>
      <w:proofErr w:type="spellStart"/>
      <w:r w:rsidR="00352868" w:rsidRPr="00FE7765">
        <w:rPr>
          <w:rFonts w:ascii="Times New Roman" w:hAnsi="Times New Roman" w:cs="Times New Roman"/>
          <w:b/>
          <w:sz w:val="24"/>
          <w:szCs w:val="24"/>
        </w:rPr>
        <w:t>lit.a</w:t>
      </w:r>
      <w:proofErr w:type="spellEnd"/>
      <w:r w:rsidR="00913DF0" w:rsidRPr="00FE7765">
        <w:rPr>
          <w:rFonts w:ascii="Times New Roman" w:hAnsi="Times New Roman" w:cs="Times New Roman"/>
          <w:b/>
          <w:sz w:val="24"/>
          <w:szCs w:val="24"/>
        </w:rPr>
        <w:t>)</w:t>
      </w:r>
      <w:r w:rsidRPr="00FE7765">
        <w:rPr>
          <w:rFonts w:ascii="Times New Roman" w:hAnsi="Times New Roman" w:cs="Times New Roman"/>
          <w:b/>
          <w:sz w:val="24"/>
          <w:szCs w:val="24"/>
        </w:rPr>
        <w:t xml:space="preserve"> si art. 155, alin. (4) lit. c)</w:t>
      </w:r>
      <w:r w:rsidR="004E1508" w:rsidRPr="00FE7765">
        <w:rPr>
          <w:rFonts w:ascii="Times New Roman" w:hAnsi="Times New Roman" w:cs="Times New Roman"/>
          <w:b/>
          <w:sz w:val="24"/>
          <w:szCs w:val="24"/>
        </w:rPr>
        <w:t xml:space="preserve"> din O.U.G. nr. 57/2019 privind Codul administrativ</w:t>
      </w:r>
      <w:r w:rsidR="004E1508" w:rsidRPr="00FE776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6EC48372" w14:textId="193632BA" w:rsidR="00913DF0" w:rsidRPr="00FE7765" w:rsidRDefault="00913DF0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Avizul Comisiilor de Specialitate</w:t>
      </w:r>
      <w:r w:rsidR="00DF736C" w:rsidRPr="00FE7765">
        <w:rPr>
          <w:rFonts w:ascii="Times New Roman" w:hAnsi="Times New Roman" w:cs="Times New Roman"/>
          <w:b/>
          <w:sz w:val="24"/>
          <w:szCs w:val="24"/>
        </w:rPr>
        <w:t xml:space="preserve"> ale Consiliului local 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65">
        <w:rPr>
          <w:rFonts w:ascii="Times New Roman" w:hAnsi="Times New Roman" w:cs="Times New Roman"/>
          <w:b/>
          <w:sz w:val="24"/>
          <w:szCs w:val="24"/>
        </w:rPr>
        <w:t>;</w:t>
      </w:r>
    </w:p>
    <w:p w14:paraId="09D0BA79" w14:textId="4F44BB2C" w:rsidR="004A6671" w:rsidRDefault="004A6671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Prevederile Legii nr. 52/2003 privind transparenta decizionala in </w:t>
      </w:r>
      <w:proofErr w:type="spellStart"/>
      <w:r w:rsidRPr="00FE7765">
        <w:rPr>
          <w:rFonts w:ascii="Times New Roman" w:hAnsi="Times New Roman" w:cs="Times New Roman"/>
          <w:b/>
          <w:sz w:val="24"/>
          <w:szCs w:val="24"/>
        </w:rPr>
        <w:t>administratia</w:t>
      </w:r>
      <w:proofErr w:type="spellEnd"/>
      <w:r w:rsidRPr="00FE7765">
        <w:rPr>
          <w:rFonts w:ascii="Times New Roman" w:hAnsi="Times New Roman" w:cs="Times New Roman"/>
          <w:b/>
          <w:sz w:val="24"/>
          <w:szCs w:val="24"/>
        </w:rPr>
        <w:t xml:space="preserve"> publica locala,</w:t>
      </w:r>
    </w:p>
    <w:p w14:paraId="31ABD124" w14:textId="214D7146" w:rsidR="00FE7765" w:rsidRPr="00FE7765" w:rsidRDefault="00FE7765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Prevederile Legii 24/2000 privind normele de tehnică legislativă în el</w:t>
      </w:r>
      <w:r w:rsidR="009B4497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b/>
          <w:sz w:val="24"/>
          <w:szCs w:val="24"/>
        </w:rPr>
        <w:t>orarea actelor normative</w:t>
      </w:r>
    </w:p>
    <w:p w14:paraId="03F38F53" w14:textId="1ABA9982" w:rsidR="00F63698" w:rsidRPr="00FE7765" w:rsidRDefault="004E150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În temeiul art</w:t>
      </w:r>
      <w:r w:rsidR="00CB48F1">
        <w:rPr>
          <w:rFonts w:ascii="Times New Roman" w:hAnsi="Times New Roman" w:cs="Times New Roman"/>
          <w:b/>
          <w:sz w:val="24"/>
          <w:szCs w:val="24"/>
        </w:rPr>
        <w:t>.196</w:t>
      </w:r>
      <w:r w:rsidRPr="00FE7765">
        <w:rPr>
          <w:rFonts w:ascii="Times New Roman" w:hAnsi="Times New Roman" w:cs="Times New Roman"/>
          <w:b/>
          <w:sz w:val="24"/>
          <w:szCs w:val="24"/>
        </w:rPr>
        <w:t>,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alin. (1)</w:t>
      </w:r>
      <w:r w:rsidR="00CB48F1">
        <w:rPr>
          <w:rFonts w:ascii="Times New Roman" w:hAnsi="Times New Roman" w:cs="Times New Roman"/>
          <w:b/>
          <w:sz w:val="24"/>
          <w:szCs w:val="24"/>
        </w:rPr>
        <w:t xml:space="preserve"> lit. a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65">
        <w:rPr>
          <w:rFonts w:ascii="Times New Roman" w:hAnsi="Times New Roman" w:cs="Times New Roman"/>
          <w:b/>
          <w:sz w:val="24"/>
          <w:szCs w:val="24"/>
        </w:rPr>
        <w:t>din O.U.G. nr. 57/2</w:t>
      </w:r>
      <w:r w:rsidR="00FE7765">
        <w:rPr>
          <w:rFonts w:ascii="Times New Roman" w:hAnsi="Times New Roman" w:cs="Times New Roman"/>
          <w:b/>
          <w:sz w:val="24"/>
          <w:szCs w:val="24"/>
        </w:rPr>
        <w:t>019 privind Codul administrativ, cu modificările și completările ulterioare</w:t>
      </w:r>
    </w:p>
    <w:p w14:paraId="420D42BB" w14:textId="77777777" w:rsidR="00EA70EA" w:rsidRPr="00FE7765" w:rsidRDefault="00F6369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6D20DF88" w14:textId="77777777" w:rsidR="00EA70EA" w:rsidRPr="00FE7765" w:rsidRDefault="00EA70EA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31CE0DA3" w14:textId="260660D4" w:rsidR="00C450DC" w:rsidRDefault="00EA70EA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F63698" w:rsidRP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8F1">
        <w:rPr>
          <w:rFonts w:ascii="Times New Roman" w:hAnsi="Times New Roman" w:cs="Times New Roman"/>
          <w:b/>
          <w:sz w:val="24"/>
          <w:szCs w:val="24"/>
        </w:rPr>
        <w:t>HOTĂRĂȘTE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868" w:rsidRPr="00FE7765">
        <w:rPr>
          <w:rFonts w:ascii="Times New Roman" w:hAnsi="Times New Roman" w:cs="Times New Roman"/>
          <w:b/>
          <w:sz w:val="24"/>
          <w:szCs w:val="24"/>
        </w:rPr>
        <w:t>:</w:t>
      </w:r>
    </w:p>
    <w:p w14:paraId="42AEA591" w14:textId="77777777" w:rsidR="00FE7765" w:rsidRPr="00FE7765" w:rsidRDefault="00FE7765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434876F7" w14:textId="01073DED" w:rsidR="00EA70EA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Art. 1 – Se aprobă</w:t>
      </w:r>
      <w:r w:rsidR="004E27F5" w:rsidRP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EA" w:rsidRPr="00FE7765">
        <w:rPr>
          <w:rFonts w:ascii="Times New Roman" w:hAnsi="Times New Roman" w:cs="Times New Roman"/>
          <w:b/>
          <w:sz w:val="24"/>
          <w:szCs w:val="24"/>
        </w:rPr>
        <w:t xml:space="preserve">Contul de </w:t>
      </w:r>
      <w:proofErr w:type="spellStart"/>
      <w:r w:rsidR="00EA70EA" w:rsidRPr="00FE7765">
        <w:rPr>
          <w:rFonts w:ascii="Times New Roman" w:hAnsi="Times New Roman" w:cs="Times New Roman"/>
          <w:b/>
          <w:sz w:val="24"/>
          <w:szCs w:val="24"/>
        </w:rPr>
        <w:t>Executie</w:t>
      </w:r>
      <w:proofErr w:type="spellEnd"/>
      <w:r w:rsidR="00EA70EA" w:rsidRPr="00FE7765">
        <w:rPr>
          <w:rFonts w:ascii="Times New Roman" w:hAnsi="Times New Roman" w:cs="Times New Roman"/>
          <w:b/>
          <w:sz w:val="24"/>
          <w:szCs w:val="24"/>
        </w:rPr>
        <w:t xml:space="preserve"> bugetara , cf. Art.49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>, alin. (12) si (13)</w:t>
      </w:r>
      <w:r w:rsidR="00EA70EA" w:rsidRPr="00FE776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6D79C5" w:rsidRPr="00FE7765">
        <w:rPr>
          <w:rFonts w:ascii="Times New Roman" w:hAnsi="Times New Roman" w:cs="Times New Roman"/>
          <w:b/>
          <w:sz w:val="24"/>
          <w:szCs w:val="24"/>
        </w:rPr>
        <w:t xml:space="preserve">in Legea nr. 273/2006  a </w:t>
      </w:r>
      <w:proofErr w:type="spellStart"/>
      <w:r w:rsidR="006D79C5" w:rsidRPr="00FE7765">
        <w:rPr>
          <w:rFonts w:ascii="Times New Roman" w:hAnsi="Times New Roman" w:cs="Times New Roman"/>
          <w:b/>
          <w:sz w:val="24"/>
          <w:szCs w:val="24"/>
        </w:rPr>
        <w:t>finantelor</w:t>
      </w:r>
      <w:proofErr w:type="spellEnd"/>
      <w:r w:rsidR="00A16EBA" w:rsidRPr="00FE7765">
        <w:rPr>
          <w:rFonts w:ascii="Times New Roman" w:hAnsi="Times New Roman" w:cs="Times New Roman"/>
          <w:b/>
          <w:sz w:val="24"/>
          <w:szCs w:val="24"/>
        </w:rPr>
        <w:t xml:space="preserve"> publice locale  pe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8F0">
        <w:rPr>
          <w:rFonts w:ascii="Times New Roman" w:hAnsi="Times New Roman" w:cs="Times New Roman"/>
          <w:b/>
          <w:sz w:val="24"/>
          <w:szCs w:val="24"/>
        </w:rPr>
        <w:t xml:space="preserve">cele doua </w:t>
      </w:r>
      <w:proofErr w:type="spellStart"/>
      <w:r w:rsidR="004608F0">
        <w:rPr>
          <w:rFonts w:ascii="Times New Roman" w:hAnsi="Times New Roman" w:cs="Times New Roman"/>
          <w:b/>
          <w:sz w:val="24"/>
          <w:szCs w:val="24"/>
        </w:rPr>
        <w:t>sectiuni</w:t>
      </w:r>
      <w:proofErr w:type="spellEnd"/>
      <w:r w:rsidR="004608F0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4608F0">
        <w:rPr>
          <w:rFonts w:ascii="Times New Roman" w:hAnsi="Times New Roman" w:cs="Times New Roman"/>
          <w:b/>
          <w:sz w:val="24"/>
          <w:szCs w:val="24"/>
        </w:rPr>
        <w:t>trim</w:t>
      </w:r>
      <w:proofErr w:type="spellEnd"/>
      <w:r w:rsidR="004608F0">
        <w:rPr>
          <w:rFonts w:ascii="Times New Roman" w:hAnsi="Times New Roman" w:cs="Times New Roman"/>
          <w:b/>
          <w:sz w:val="24"/>
          <w:szCs w:val="24"/>
        </w:rPr>
        <w:t>. IV</w:t>
      </w:r>
      <w:r w:rsidR="00FE7765">
        <w:rPr>
          <w:rFonts w:ascii="Times New Roman" w:hAnsi="Times New Roman" w:cs="Times New Roman"/>
          <w:b/>
          <w:sz w:val="24"/>
          <w:szCs w:val="24"/>
        </w:rPr>
        <w:t>, an 2022</w:t>
      </w:r>
      <w:r w:rsidR="00A16EBA" w:rsidRPr="00FE7765">
        <w:rPr>
          <w:rFonts w:ascii="Times New Roman" w:hAnsi="Times New Roman" w:cs="Times New Roman"/>
          <w:b/>
          <w:sz w:val="24"/>
          <w:szCs w:val="24"/>
        </w:rPr>
        <w:t>.</w:t>
      </w:r>
    </w:p>
    <w:p w14:paraId="2FF9D9D1" w14:textId="1E63879B" w:rsidR="003D6709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Art. 2</w:t>
      </w:r>
      <w:r w:rsidR="009B4497">
        <w:rPr>
          <w:rFonts w:ascii="Times New Roman" w:hAnsi="Times New Roman" w:cs="Times New Roman"/>
          <w:b/>
          <w:sz w:val="24"/>
          <w:szCs w:val="24"/>
        </w:rPr>
        <w:t xml:space="preserve"> – Anexele la  bilanț</w:t>
      </w:r>
      <w:r w:rsidR="00DF736C" w:rsidRPr="00FE7765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4608F0">
        <w:rPr>
          <w:rFonts w:ascii="Times New Roman" w:hAnsi="Times New Roman" w:cs="Times New Roman"/>
          <w:b/>
          <w:sz w:val="24"/>
          <w:szCs w:val="24"/>
        </w:rPr>
        <w:t>data de 05.12.2022</w:t>
      </w:r>
      <w:r w:rsidR="004E27F5" w:rsidRPr="00FE7765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FE7765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4E27F5" w:rsidRPr="00FE7765">
        <w:rPr>
          <w:rFonts w:ascii="Times New Roman" w:hAnsi="Times New Roman" w:cs="Times New Roman"/>
          <w:b/>
          <w:sz w:val="24"/>
          <w:szCs w:val="24"/>
        </w:rPr>
        <w:t>c pa</w:t>
      </w:r>
      <w:r w:rsidR="009B4497">
        <w:rPr>
          <w:rFonts w:ascii="Times New Roman" w:hAnsi="Times New Roman" w:cs="Times New Roman"/>
          <w:b/>
          <w:sz w:val="24"/>
          <w:szCs w:val="24"/>
        </w:rPr>
        <w:t>rte integrantă din prezenta hotărâ</w:t>
      </w:r>
      <w:r w:rsidR="004E27F5" w:rsidRPr="00FE7765">
        <w:rPr>
          <w:rFonts w:ascii="Times New Roman" w:hAnsi="Times New Roman" w:cs="Times New Roman"/>
          <w:b/>
          <w:sz w:val="24"/>
          <w:szCs w:val="24"/>
        </w:rPr>
        <w:t>re</w:t>
      </w:r>
      <w:r w:rsidRPr="00FE7765">
        <w:rPr>
          <w:rFonts w:ascii="Times New Roman" w:hAnsi="Times New Roman" w:cs="Times New Roman"/>
          <w:b/>
          <w:sz w:val="24"/>
          <w:szCs w:val="24"/>
        </w:rPr>
        <w:t>;</w:t>
      </w:r>
    </w:p>
    <w:p w14:paraId="77CEDC69" w14:textId="610FD0D2" w:rsidR="00D52B8B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Art. 3 – Cu ducerea la îndeplinire a prevederilor pr</w:t>
      </w:r>
      <w:r w:rsidR="00FE7765">
        <w:rPr>
          <w:rFonts w:ascii="Times New Roman" w:hAnsi="Times New Roman" w:cs="Times New Roman"/>
          <w:b/>
          <w:sz w:val="24"/>
          <w:szCs w:val="24"/>
        </w:rPr>
        <w:t>ezentei hotărâri se î</w:t>
      </w:r>
      <w:r w:rsidR="00F63698" w:rsidRPr="00FE7765">
        <w:rPr>
          <w:rFonts w:ascii="Times New Roman" w:hAnsi="Times New Roman" w:cs="Times New Roman"/>
          <w:b/>
          <w:sz w:val="24"/>
          <w:szCs w:val="24"/>
        </w:rPr>
        <w:t>mp</w:t>
      </w:r>
      <w:r w:rsidR="009B4497">
        <w:rPr>
          <w:rFonts w:ascii="Times New Roman" w:hAnsi="Times New Roman" w:cs="Times New Roman"/>
          <w:b/>
          <w:sz w:val="24"/>
          <w:szCs w:val="24"/>
        </w:rPr>
        <w:t>uterniceș</w:t>
      </w:r>
      <w:r w:rsidR="00FE7765">
        <w:rPr>
          <w:rFonts w:ascii="Times New Roman" w:hAnsi="Times New Roman" w:cs="Times New Roman"/>
          <w:b/>
          <w:sz w:val="24"/>
          <w:szCs w:val="24"/>
        </w:rPr>
        <w:t>te primarul comunei prin Compartimentul Buget</w:t>
      </w:r>
      <w:r w:rsidRPr="00FE7765">
        <w:rPr>
          <w:rFonts w:ascii="Times New Roman" w:hAnsi="Times New Roman" w:cs="Times New Roman"/>
          <w:b/>
          <w:sz w:val="24"/>
          <w:szCs w:val="24"/>
        </w:rPr>
        <w:t>-Contabil</w:t>
      </w:r>
      <w:r w:rsidR="00FE7765">
        <w:rPr>
          <w:rFonts w:ascii="Times New Roman" w:hAnsi="Times New Roman" w:cs="Times New Roman"/>
          <w:b/>
          <w:sz w:val="24"/>
          <w:szCs w:val="24"/>
        </w:rPr>
        <w:t>itate</w:t>
      </w:r>
      <w:r w:rsidRPr="00FE7765">
        <w:rPr>
          <w:rFonts w:ascii="Times New Roman" w:hAnsi="Times New Roman" w:cs="Times New Roman"/>
          <w:b/>
          <w:sz w:val="24"/>
          <w:szCs w:val="24"/>
        </w:rPr>
        <w:t>.</w:t>
      </w:r>
    </w:p>
    <w:p w14:paraId="55EA9ADC" w14:textId="4CEBF10E" w:rsidR="00F63698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Art. 4 – Secretarul</w:t>
      </w:r>
      <w:r w:rsidR="00EA70EA" w:rsidRPr="00FE7765">
        <w:rPr>
          <w:rFonts w:ascii="Times New Roman" w:hAnsi="Times New Roman" w:cs="Times New Roman"/>
          <w:b/>
          <w:sz w:val="24"/>
          <w:szCs w:val="24"/>
        </w:rPr>
        <w:t xml:space="preserve"> general al </w:t>
      </w:r>
      <w:r w:rsidRPr="00FE7765">
        <w:rPr>
          <w:rFonts w:ascii="Times New Roman" w:hAnsi="Times New Roman" w:cs="Times New Roman"/>
          <w:b/>
          <w:sz w:val="24"/>
          <w:szCs w:val="24"/>
        </w:rPr>
        <w:t xml:space="preserve"> comunei va comunica prezenta hotărâre:</w:t>
      </w:r>
    </w:p>
    <w:p w14:paraId="2443C75C" w14:textId="18F052FF" w:rsidR="00C450DC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Prefectului județului Iași, pentru verificarea legalității;</w:t>
      </w:r>
    </w:p>
    <w:p w14:paraId="5743DB4E" w14:textId="7C862E64" w:rsidR="00C450DC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>Primarului comunei Popești;</w:t>
      </w:r>
    </w:p>
    <w:p w14:paraId="614112BB" w14:textId="1085FA66" w:rsidR="00F63698" w:rsidRPr="00FE7765" w:rsidRDefault="00352868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Compartimentului </w:t>
      </w:r>
      <w:r w:rsidR="00FE7765">
        <w:rPr>
          <w:rFonts w:ascii="Times New Roman" w:hAnsi="Times New Roman" w:cs="Times New Roman"/>
          <w:b/>
          <w:sz w:val="24"/>
          <w:szCs w:val="24"/>
        </w:rPr>
        <w:t>Buget</w:t>
      </w:r>
      <w:r w:rsidR="00C450DC" w:rsidRPr="00FE7765">
        <w:rPr>
          <w:rFonts w:ascii="Times New Roman" w:hAnsi="Times New Roman" w:cs="Times New Roman"/>
          <w:b/>
          <w:sz w:val="24"/>
          <w:szCs w:val="24"/>
        </w:rPr>
        <w:t xml:space="preserve">-Contabilitate </w:t>
      </w:r>
      <w:r w:rsidR="00F63698" w:rsidRPr="00FE7765">
        <w:rPr>
          <w:rFonts w:ascii="Times New Roman" w:hAnsi="Times New Roman" w:cs="Times New Roman"/>
          <w:b/>
          <w:sz w:val="24"/>
          <w:szCs w:val="24"/>
        </w:rPr>
        <w:t>;</w:t>
      </w:r>
    </w:p>
    <w:p w14:paraId="128B8985" w14:textId="336E6B13" w:rsidR="00EA70EA" w:rsidRPr="00FE7765" w:rsidRDefault="009B4497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Celor interesați prin afiș</w:t>
      </w:r>
      <w:r w:rsidR="00FE7765">
        <w:rPr>
          <w:rFonts w:ascii="Times New Roman" w:hAnsi="Times New Roman" w:cs="Times New Roman"/>
          <w:b/>
          <w:sz w:val="24"/>
          <w:szCs w:val="24"/>
        </w:rPr>
        <w:t>are și publicare</w:t>
      </w:r>
      <w:r w:rsidR="00C450DC" w:rsidRPr="00FE776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644DA"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63698"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33E36B90" w14:textId="344BBE83" w:rsidR="00EA70EA" w:rsidRPr="00FE7765" w:rsidRDefault="00EA70EA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18787025" w14:textId="65B239CF" w:rsidR="003252E1" w:rsidRPr="00FE7765" w:rsidRDefault="00EA70EA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7034B207" w14:textId="0BD600FB" w:rsidR="00F14DC2" w:rsidRPr="00FE7765" w:rsidRDefault="00CB48F1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Președinte de ședință</w:t>
      </w:r>
      <w:r w:rsidR="00F14DC2" w:rsidRPr="00FE7765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</w:t>
      </w:r>
      <w:r w:rsidR="00552B4A" w:rsidRPr="00FE776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Contrasemnează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pentru legalitate</w:t>
      </w:r>
      <w:r w:rsidR="00F14DC2" w:rsidRPr="00FE7765">
        <w:rPr>
          <w:rFonts w:ascii="Times New Roman" w:hAnsi="Times New Roman" w:cs="Times New Roman"/>
          <w:b/>
          <w:sz w:val="24"/>
          <w:szCs w:val="24"/>
        </w:rPr>
        <w:t>,</w:t>
      </w:r>
    </w:p>
    <w:p w14:paraId="2C8FF7D8" w14:textId="0ACCD5F9" w:rsidR="00FE7765" w:rsidRDefault="00CB48F1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Toma Ionel                           </w:t>
      </w:r>
      <w:r w:rsidR="00552B4A" w:rsidRPr="00FE7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DC2" w:rsidRPr="00FE776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FE776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52B4A" w:rsidRPr="00FE77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7765">
        <w:rPr>
          <w:rFonts w:ascii="Times New Roman" w:hAnsi="Times New Roman" w:cs="Times New Roman"/>
          <w:b/>
          <w:sz w:val="24"/>
          <w:szCs w:val="24"/>
        </w:rPr>
        <w:t>Secretar general al comunei,</w:t>
      </w:r>
    </w:p>
    <w:p w14:paraId="600EB56F" w14:textId="176E4628" w:rsidR="00F14DC2" w:rsidRPr="00FE7765" w:rsidRDefault="00FE7765" w:rsidP="00FE7765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Ștefan Iulia Georgeta</w:t>
      </w:r>
    </w:p>
    <w:p w14:paraId="68671E4C" w14:textId="2213C25B" w:rsidR="00D9139D" w:rsidRPr="00D9139D" w:rsidRDefault="00D9139D" w:rsidP="00D9139D">
      <w:pPr>
        <w:spacing w:before="100" w:beforeAutospacing="1" w:after="100" w:afterAutospacing="1" w:line="276" w:lineRule="auto"/>
        <w:ind w:left="714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9139D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doptată în ședința publică </w:t>
      </w:r>
      <w:r w:rsidRPr="00D9139D">
        <w:rPr>
          <w:rFonts w:ascii="Times New Roman" w:eastAsia="Calibri" w:hAnsi="Times New Roman" w:cs="Times New Roman"/>
          <w:sz w:val="24"/>
          <w:szCs w:val="24"/>
        </w:rPr>
        <w:t xml:space="preserve">ordinară din data </w:t>
      </w:r>
      <w:r>
        <w:rPr>
          <w:rFonts w:ascii="Times New Roman" w:eastAsia="Calibri" w:hAnsi="Times New Roman" w:cs="Times New Roman"/>
          <w:sz w:val="24"/>
          <w:szCs w:val="24"/>
        </w:rPr>
        <w:t>de 22.12.2022, cu un număr de 14 voturi „pentru”, 0</w:t>
      </w:r>
      <w:r w:rsidRPr="00D9139D">
        <w:rPr>
          <w:rFonts w:ascii="Times New Roman" w:eastAsia="Calibri" w:hAnsi="Times New Roman" w:cs="Times New Roman"/>
          <w:sz w:val="24"/>
          <w:szCs w:val="24"/>
        </w:rPr>
        <w:t>„abțineri” și 0 voturi „împotrivă”, exprimate de un număr de 14 consilieri locali prezenți la ședință din numărul total de 15 consilieri locali aleși  în funcție.</w:t>
      </w:r>
    </w:p>
    <w:p w14:paraId="57023A00" w14:textId="77777777" w:rsidR="00D9139D" w:rsidRPr="00D9139D" w:rsidRDefault="00D9139D" w:rsidP="00D913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3CB470" w14:textId="77777777" w:rsidR="00D9139D" w:rsidRPr="00D9139D" w:rsidRDefault="00D9139D" w:rsidP="00D913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2FC43" w14:textId="77777777" w:rsidR="00D9139D" w:rsidRPr="00D9139D" w:rsidRDefault="00D9139D" w:rsidP="00D913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F46C6F" w14:textId="77777777" w:rsidR="00D9139D" w:rsidRPr="00D9139D" w:rsidRDefault="00D9139D" w:rsidP="00D91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B"/>
          <w:sz w:val="24"/>
          <w:szCs w:val="24"/>
          <w:lang w:val="en-US"/>
        </w:rPr>
      </w:pPr>
      <w:r w:rsidRPr="00D9139D">
        <w:rPr>
          <w:rFonts w:ascii="Times New Roman" w:eastAsia="Times New Roman" w:hAnsi="Times New Roman" w:cs="Times New Roman"/>
          <w:b/>
          <w:bCs/>
          <w:color w:val="00008B"/>
          <w:sz w:val="24"/>
          <w:szCs w:val="24"/>
          <w:lang w:val="en-US"/>
        </w:rPr>
        <w:t xml:space="preserve"> </w:t>
      </w:r>
    </w:p>
    <w:p w14:paraId="0AF0ACDA" w14:textId="77777777" w:rsidR="00D9139D" w:rsidRPr="00D9139D" w:rsidRDefault="00D9139D" w:rsidP="00D913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Cartuş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proceduri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obligatorii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adoptării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hotărârii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5750"/>
        <w:gridCol w:w="1304"/>
        <w:gridCol w:w="2061"/>
      </w:tblGrid>
      <w:tr w:rsidR="00D9139D" w:rsidRPr="00D9139D" w14:paraId="5299B25C" w14:textId="77777777" w:rsidTr="003E7DF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3E875" w14:textId="54124DF5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PROCEDURI OBLIGATORII ULTERIOARE ADOPTĂRII HO</w:t>
            </w:r>
            <w:r w:rsidR="009B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TĂRÂRII CONSILIULUI LOCAL NR. 88/22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.12.2022</w:t>
            </w:r>
          </w:p>
        </w:tc>
      </w:tr>
      <w:tr w:rsidR="00D9139D" w:rsidRPr="00D9139D" w14:paraId="11453F77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C55CD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48646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Operaţiuni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efectuate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FD503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 ZZ/LL/AN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BCD06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persoanei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responsabile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efectueze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procedura</w:t>
            </w:r>
            <w:proofErr w:type="spellEnd"/>
          </w:p>
        </w:tc>
      </w:tr>
      <w:tr w:rsidR="00D9139D" w:rsidRPr="00D9139D" w14:paraId="0911E497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07B5E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99566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53223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13883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D9139D" w:rsidRPr="00D9139D" w14:paraId="4AFD1C4E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B3705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A7D34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Adoptarea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hotărârii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s-a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făcut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majoritate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FA20B2E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sym w:font="Symbol" w:char="F06F"/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simplă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693D501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sym w:font="Symbol" w:char="F06F"/>
            </w:r>
            <w:r w:rsidRPr="00D91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absolută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405F536A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sym w:font="Symbol" w:char="F06F"/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calificată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FF15C" w14:textId="75F9BDFC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B26D3" w14:textId="77777777" w:rsidR="00D9139D" w:rsidRPr="00D9139D" w:rsidRDefault="00D9139D" w:rsidP="00D913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139D" w:rsidRPr="00D9139D" w14:paraId="54E66F42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3CA41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30B5C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primar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AA0D" w14:textId="09955A3A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3A891" w14:textId="77777777" w:rsidR="00D9139D" w:rsidRPr="00D9139D" w:rsidRDefault="00D9139D" w:rsidP="00D913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139D" w:rsidRPr="00D9139D" w14:paraId="663DEFB7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713BD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D0E8D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prefectul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judeţului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2FB6" w14:textId="5F42F926" w:rsidR="00D9139D" w:rsidRPr="00D9139D" w:rsidRDefault="00835D97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D9139D"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70F97" w14:textId="77777777" w:rsidR="00D9139D" w:rsidRPr="00D9139D" w:rsidRDefault="00D9139D" w:rsidP="00D913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139D" w:rsidRPr="00D9139D" w14:paraId="6304C944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233D7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BC2AE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Aducerea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cunoştinţa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publică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4)+5)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8658D" w14:textId="396F6344" w:rsidR="00D9139D" w:rsidRPr="00D9139D" w:rsidRDefault="00835D97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="00D9139D"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CB1FA" w14:textId="77777777" w:rsidR="00D9139D" w:rsidRPr="00D9139D" w:rsidRDefault="00D9139D" w:rsidP="00D913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139D" w:rsidRPr="00D9139D" w14:paraId="1D64F962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A22E0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8B7CE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numai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cazul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celei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caracter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individual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4)+5)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017CE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DF5A1" w14:textId="77777777" w:rsidR="00D9139D" w:rsidRPr="00D9139D" w:rsidRDefault="00D9139D" w:rsidP="00D913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139D" w:rsidRPr="00D9139D" w14:paraId="092545F3" w14:textId="77777777" w:rsidTr="003E7DF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FDA8D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024AB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devine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obligatorie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6)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produce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juridice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7)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după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caz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B9EF9" w14:textId="0C7FE617" w:rsidR="00D9139D" w:rsidRPr="00D9139D" w:rsidRDefault="00835D97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="00D9139D"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E6AD6" w14:textId="77777777" w:rsidR="00D9139D" w:rsidRPr="00D9139D" w:rsidRDefault="00D9139D" w:rsidP="00D913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139D" w:rsidRPr="00D9139D" w14:paraId="1FD109D9" w14:textId="77777777" w:rsidTr="003E7DF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92336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Extrase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Ordonanţa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urgenţă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Guvernului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nr. 57/2019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Codul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administrativ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modificările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completările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ulterioare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 </w:t>
            </w:r>
          </w:p>
          <w:p w14:paraId="71C8C7B3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139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(1): „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exercitarea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atribuţiilor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revin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adoptă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majoritate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absolută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simplă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după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caz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(2)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excepţie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prevederile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(1),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dobândirea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înstrăinarea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dreptului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prop</w:t>
            </w:r>
            <w:bookmarkStart w:id="0" w:name="_GoBack"/>
            <w:bookmarkEnd w:id="0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rietate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cazul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bunurilor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imobile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adoptă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majoritatea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calificată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definită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art. 5 lit. </w:t>
            </w:r>
            <w:proofErr w:type="spellStart"/>
            <w:proofErr w:type="gram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proofErr w:type="gram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de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două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treimi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numărul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consilierilor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locali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funcţie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."</w:t>
            </w:r>
          </w:p>
          <w:p w14:paraId="3EA20C3F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197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(2): „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consiliului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 se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primarului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." </w:t>
            </w:r>
          </w:p>
          <w:p w14:paraId="69BCAE37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197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(1),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adaptat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Secretarul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general al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comunei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consiliului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 al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comunei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prefectului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lucrătoare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adoptării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... </w:t>
            </w:r>
          </w:p>
          <w:p w14:paraId="06747250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197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(4): „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... se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aduc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cunoştinţa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publică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condiţiile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legii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grija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secretarului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general al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comunei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." </w:t>
            </w:r>
          </w:p>
          <w:p w14:paraId="3C5223FB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199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(1): „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hotărârilor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...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caracter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individual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persoanele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cărora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 se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adresează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face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comunicării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oficiale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prefect." </w:t>
            </w:r>
          </w:p>
          <w:p w14:paraId="363B2183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6)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198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(1): „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...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caracter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normativ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devin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obligatorii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aducerii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cunoştinţă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publică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." </w:t>
            </w:r>
          </w:p>
          <w:p w14:paraId="15816374" w14:textId="77777777" w:rsidR="00D9139D" w:rsidRPr="00D9139D" w:rsidRDefault="00D9139D" w:rsidP="00D9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7)</w:t>
            </w:r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Art. 199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(2): „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Hotărârile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... cu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caracter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individual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produc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juridice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comunicării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persoanele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cărora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 se </w:t>
            </w:r>
            <w:proofErr w:type="spellStart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adresează</w:t>
            </w:r>
            <w:proofErr w:type="spellEnd"/>
            <w:r w:rsidRPr="00D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."</w:t>
            </w:r>
          </w:p>
        </w:tc>
      </w:tr>
    </w:tbl>
    <w:p w14:paraId="31737FDB" w14:textId="77777777" w:rsidR="00D9139D" w:rsidRPr="00D9139D" w:rsidRDefault="00D9139D" w:rsidP="00D91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Se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completează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numărul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anul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hotărârii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local.</w:t>
      </w:r>
    </w:p>
    <w:p w14:paraId="36FCCCFA" w14:textId="77777777" w:rsidR="00D9139D" w:rsidRPr="00D9139D" w:rsidRDefault="00D9139D" w:rsidP="00D91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Se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bifează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tipul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majoritate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care s-</w:t>
      </w:r>
      <w:proofErr w:type="gram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adoptat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hotărârea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D91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local.</w:t>
      </w:r>
    </w:p>
    <w:p w14:paraId="1B505330" w14:textId="77777777" w:rsidR="00D9139D" w:rsidRPr="00D9139D" w:rsidRDefault="00D9139D" w:rsidP="00D913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067EB7" w14:textId="77777777" w:rsidR="003E69B1" w:rsidRPr="00FE7765" w:rsidRDefault="00835D97" w:rsidP="00EA70EA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sectPr w:rsidR="003E69B1" w:rsidRPr="00FE7765" w:rsidSect="00A5766E">
      <w:pgSz w:w="11907" w:h="16839" w:code="9"/>
      <w:pgMar w:top="540" w:right="992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F6939"/>
    <w:multiLevelType w:val="multilevel"/>
    <w:tmpl w:val="E2E6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DC"/>
    <w:rsid w:val="00016638"/>
    <w:rsid w:val="000F34D4"/>
    <w:rsid w:val="0018099B"/>
    <w:rsid w:val="001C1FF4"/>
    <w:rsid w:val="001C7187"/>
    <w:rsid w:val="00240BB4"/>
    <w:rsid w:val="00242645"/>
    <w:rsid w:val="002C3F12"/>
    <w:rsid w:val="002E5FFA"/>
    <w:rsid w:val="00352868"/>
    <w:rsid w:val="003C214C"/>
    <w:rsid w:val="003D11B5"/>
    <w:rsid w:val="003D6709"/>
    <w:rsid w:val="00450389"/>
    <w:rsid w:val="004608F0"/>
    <w:rsid w:val="004833ED"/>
    <w:rsid w:val="004A6671"/>
    <w:rsid w:val="004E1508"/>
    <w:rsid w:val="004E27F5"/>
    <w:rsid w:val="00552B4A"/>
    <w:rsid w:val="005E1F15"/>
    <w:rsid w:val="00616E89"/>
    <w:rsid w:val="006D79C5"/>
    <w:rsid w:val="00714A07"/>
    <w:rsid w:val="007161E3"/>
    <w:rsid w:val="007A69F1"/>
    <w:rsid w:val="007D06EF"/>
    <w:rsid w:val="00835D97"/>
    <w:rsid w:val="00913DF0"/>
    <w:rsid w:val="00943694"/>
    <w:rsid w:val="00944196"/>
    <w:rsid w:val="009644DA"/>
    <w:rsid w:val="00967B37"/>
    <w:rsid w:val="009B03EA"/>
    <w:rsid w:val="009B4497"/>
    <w:rsid w:val="009F2D8C"/>
    <w:rsid w:val="00A16EBA"/>
    <w:rsid w:val="00A57ACD"/>
    <w:rsid w:val="00A60127"/>
    <w:rsid w:val="00B21C8E"/>
    <w:rsid w:val="00B4235B"/>
    <w:rsid w:val="00BB3234"/>
    <w:rsid w:val="00BC3166"/>
    <w:rsid w:val="00C0676F"/>
    <w:rsid w:val="00C06824"/>
    <w:rsid w:val="00C23769"/>
    <w:rsid w:val="00C450DC"/>
    <w:rsid w:val="00CB48F1"/>
    <w:rsid w:val="00CC6723"/>
    <w:rsid w:val="00CF32FD"/>
    <w:rsid w:val="00D41AF8"/>
    <w:rsid w:val="00D9139D"/>
    <w:rsid w:val="00D93A82"/>
    <w:rsid w:val="00DA4683"/>
    <w:rsid w:val="00DE0196"/>
    <w:rsid w:val="00DF736C"/>
    <w:rsid w:val="00E81864"/>
    <w:rsid w:val="00EA70EA"/>
    <w:rsid w:val="00EC736E"/>
    <w:rsid w:val="00F14DC2"/>
    <w:rsid w:val="00F27064"/>
    <w:rsid w:val="00F54076"/>
    <w:rsid w:val="00F63698"/>
    <w:rsid w:val="00FC0F90"/>
    <w:rsid w:val="00FE3AE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72D3"/>
  <w15:docId w15:val="{835561A3-6E94-4E68-A76A-3D61BB80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9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2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214C"/>
    <w:rPr>
      <w:rFonts w:ascii="Segoe UI" w:hAnsi="Segoe UI" w:cs="Segoe UI"/>
      <w:sz w:val="18"/>
      <w:szCs w:val="18"/>
      <w:lang w:val="ro-RO"/>
    </w:rPr>
  </w:style>
  <w:style w:type="paragraph" w:styleId="Frspaiere">
    <w:name w:val="No Spacing"/>
    <w:uiPriority w:val="1"/>
    <w:qFormat/>
    <w:rsid w:val="00EA70EA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secretar2018</cp:lastModifiedBy>
  <cp:revision>14</cp:revision>
  <cp:lastPrinted>2022-12-23T06:37:00Z</cp:lastPrinted>
  <dcterms:created xsi:type="dcterms:W3CDTF">2021-01-18T09:19:00Z</dcterms:created>
  <dcterms:modified xsi:type="dcterms:W3CDTF">2022-12-23T06:37:00Z</dcterms:modified>
</cp:coreProperties>
</file>