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601791591"/>
        <w:docPartObj>
          <w:docPartGallery w:val="Cover Pages"/>
          <w:docPartUnique/>
        </w:docPartObj>
      </w:sdtPr>
      <w:sdtEndPr>
        <w:rPr>
          <w:rFonts w:ascii="Times New Roman" w:eastAsia="Times New Roman" w:hAnsi="Times New Roman" w:cs="Times New Roman"/>
          <w:b/>
          <w:sz w:val="48"/>
          <w:szCs w:val="48"/>
          <w:highlight w:val="white"/>
          <w:lang w:val="ro"/>
        </w:rPr>
      </w:sdtEndPr>
      <w:sdtContent>
        <w:p w14:paraId="562A7937" w14:textId="5750C287" w:rsidR="00D12E33" w:rsidRDefault="00D12E33">
          <w:pPr>
            <w:pStyle w:val="NoSpacing"/>
            <w:rPr>
              <w:sz w:val="2"/>
            </w:rPr>
          </w:pPr>
        </w:p>
        <w:p w14:paraId="36791716" w14:textId="31446463" w:rsidR="00D12E33" w:rsidRDefault="00D12E33">
          <w:r>
            <w:rPr>
              <w:noProof/>
              <w:color w:val="4F81BD" w:themeColor="accent1"/>
              <w:sz w:val="36"/>
              <w:szCs w:val="36"/>
            </w:rPr>
            <mc:AlternateContent>
              <mc:Choice Requires="wpg">
                <w:drawing>
                  <wp:anchor distT="0" distB="0" distL="114300" distR="114300" simplePos="0" relativeHeight="251660288" behindDoc="1" locked="0" layoutInCell="1" allowOverlap="1" wp14:anchorId="257B777C" wp14:editId="59B2577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3206750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45B3AF9"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784CD999" wp14:editId="3744BDEA">
                    <wp:simplePos x="0" y="0"/>
                    <wp:positionH relativeFrom="page">
                      <wp:align>center</wp:align>
                    </wp:positionH>
                    <wp:positionV relativeFrom="margin">
                      <wp:align>bottom</wp:align>
                    </wp:positionV>
                    <wp:extent cx="5943600" cy="374904"/>
                    <wp:effectExtent l="0" t="0" r="0" b="2540"/>
                    <wp:wrapNone/>
                    <wp:docPr id="69" name="Text Box 16"/>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34A25" w14:textId="4050C679" w:rsidR="00D12E33" w:rsidRDefault="00D12E33">
                                <w:pPr>
                                  <w:pStyle w:val="NoSpacing"/>
                                  <w:jc w:val="right"/>
                                  <w:rPr>
                                    <w:color w:val="4F81BD" w:themeColor="accent1"/>
                                    <w:sz w:val="36"/>
                                    <w:szCs w:val="36"/>
                                  </w:rPr>
                                </w:pPr>
                                <w:sdt>
                                  <w:sdtPr>
                                    <w:rPr>
                                      <w:color w:val="4F81BD"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544684">
                                      <w:rPr>
                                        <w:color w:val="4F81BD" w:themeColor="accent1"/>
                                        <w:sz w:val="36"/>
                                        <w:szCs w:val="36"/>
                                      </w:rPr>
                                      <w:t xml:space="preserve">     </w:t>
                                    </w:r>
                                  </w:sdtContent>
                                </w:sdt>
                              </w:p>
                              <w:sdt>
                                <w:sdtPr>
                                  <w:rPr>
                                    <w:color w:val="4F81BD"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1E043FC" w14:textId="67FDA329" w:rsidR="00D12E33" w:rsidRDefault="00544684">
                                    <w:pPr>
                                      <w:pStyle w:val="NoSpacing"/>
                                      <w:jc w:val="right"/>
                                      <w:rPr>
                                        <w:color w:val="4F81BD" w:themeColor="accent1"/>
                                        <w:sz w:val="36"/>
                                        <w:szCs w:val="36"/>
                                      </w:rPr>
                                    </w:pPr>
                                    <w:r>
                                      <w:rPr>
                                        <w:color w:val="4F81BD"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784CD999" id="_x0000_t202" coordsize="21600,21600" o:spt="202" path="m,l,21600r21600,l21600,xe">
                    <v:stroke joinstyle="miter"/>
                    <v:path gradientshapeok="t" o:connecttype="rect"/>
                  </v:shapetype>
                  <v:shape id="Text Box 16" o:spid="_x0000_s1026"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" filled="f" stroked="f" strokeweight=".5pt">
                    <v:textbox style="mso-fit-shape-to-text:t" inset="0,0,0,0">
                      <w:txbxContent>
                        <w:p w14:paraId="51234A25" w14:textId="4050C679" w:rsidR="00D12E33" w:rsidRDefault="00D12E33">
                          <w:pPr>
                            <w:pStyle w:val="NoSpacing"/>
                            <w:jc w:val="right"/>
                            <w:rPr>
                              <w:color w:val="4F81BD" w:themeColor="accent1"/>
                              <w:sz w:val="36"/>
                              <w:szCs w:val="36"/>
                            </w:rPr>
                          </w:pPr>
                          <w:sdt>
                            <w:sdtPr>
                              <w:rPr>
                                <w:color w:val="4F81BD"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544684">
                                <w:rPr>
                                  <w:color w:val="4F81BD" w:themeColor="accent1"/>
                                  <w:sz w:val="36"/>
                                  <w:szCs w:val="36"/>
                                </w:rPr>
                                <w:t xml:space="preserve">     </w:t>
                              </w:r>
                            </w:sdtContent>
                          </w:sdt>
                        </w:p>
                        <w:sdt>
                          <w:sdtPr>
                            <w:rPr>
                              <w:color w:val="4F81BD"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1E043FC" w14:textId="67FDA329" w:rsidR="00D12E33" w:rsidRDefault="00544684">
                              <w:pPr>
                                <w:pStyle w:val="NoSpacing"/>
                                <w:jc w:val="right"/>
                                <w:rPr>
                                  <w:color w:val="4F81BD" w:themeColor="accent1"/>
                                  <w:sz w:val="36"/>
                                  <w:szCs w:val="36"/>
                                </w:rPr>
                              </w:pPr>
                              <w:r>
                                <w:rPr>
                                  <w:color w:val="4F81BD" w:themeColor="accent1"/>
                                  <w:sz w:val="36"/>
                                  <w:szCs w:val="36"/>
                                </w:rPr>
                                <w:t xml:space="preserve">     </w:t>
                              </w:r>
                            </w:p>
                          </w:sdtContent>
                        </w:sdt>
                      </w:txbxContent>
                    </v:textbox>
                    <w10:wrap anchorx="page" anchory="margin"/>
                  </v:shape>
                </w:pict>
              </mc:Fallback>
            </mc:AlternateContent>
          </w:r>
        </w:p>
        <w:p w14:paraId="4A265011" w14:textId="27CBF126" w:rsidR="00D12E33" w:rsidRDefault="00D12E33">
          <w:pPr>
            <w:rPr>
              <w:rFonts w:ascii="Times New Roman" w:eastAsia="Times New Roman" w:hAnsi="Times New Roman" w:cs="Times New Roman"/>
              <w:b/>
              <w:sz w:val="48"/>
              <w:szCs w:val="48"/>
              <w:highlight w:val="white"/>
            </w:rPr>
          </w:pPr>
          <w:r>
            <w:rPr>
              <w:noProof/>
            </w:rPr>
            <mc:AlternateContent>
              <mc:Choice Requires="wps">
                <w:drawing>
                  <wp:anchor distT="0" distB="0" distL="114300" distR="114300" simplePos="0" relativeHeight="251661312" behindDoc="0" locked="0" layoutInCell="1" allowOverlap="1" wp14:anchorId="5E77743E" wp14:editId="6E1783ED">
                    <wp:simplePos x="0" y="0"/>
                    <wp:positionH relativeFrom="margin">
                      <wp:align>center</wp:align>
                    </wp:positionH>
                    <wp:positionV relativeFrom="margin">
                      <wp:posOffset>1722120</wp:posOffset>
                    </wp:positionV>
                    <wp:extent cx="5943600" cy="914400"/>
                    <wp:effectExtent l="0" t="0" r="0" b="0"/>
                    <wp:wrapNone/>
                    <wp:docPr id="62" name="Text Box 15"/>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imes New Roman" w:hAnsi="Times New Roman" w:cs="Times New Roman"/>
                                    <w:b/>
                                    <w:sz w:val="48"/>
                                    <w:szCs w:val="48"/>
                                    <w:highlight w:val="white"/>
                                    <w:lang w:val="ro-RO"/>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6CA02A16" w14:textId="2B8059A6" w:rsidR="00D12E33" w:rsidRDefault="00D12E33" w:rsidP="00D12E33">
                                    <w:pPr>
                                      <w:pStyle w:val="NoSpacing"/>
                                      <w:jc w:val="center"/>
                                      <w:rPr>
                                        <w:rFonts w:asciiTheme="majorHAnsi" w:eastAsiaTheme="majorEastAsia" w:hAnsiTheme="majorHAnsi" w:cstheme="majorBidi"/>
                                        <w:caps/>
                                        <w:color w:val="548DD4" w:themeColor="text2" w:themeTint="99"/>
                                        <w:sz w:val="68"/>
                                        <w:szCs w:val="68"/>
                                      </w:rPr>
                                    </w:pPr>
                                    <w:r w:rsidRPr="00D12E33">
                                      <w:rPr>
                                        <w:rFonts w:ascii="Times New Roman" w:eastAsia="Times New Roman" w:hAnsi="Times New Roman" w:cs="Times New Roman"/>
                                        <w:b/>
                                        <w:sz w:val="48"/>
                                        <w:szCs w:val="48"/>
                                        <w:highlight w:val="white"/>
                                        <w:lang w:val="ro-RO"/>
                                      </w:rPr>
                                      <w:t>STATUTUL UNITĂȚII ADMINISTRATIV-TERITORIALE</w:t>
                                    </w:r>
                                    <w:r>
                                      <w:rPr>
                                        <w:rFonts w:ascii="Times New Roman" w:eastAsia="Times New Roman" w:hAnsi="Times New Roman" w:cs="Times New Roman"/>
                                        <w:b/>
                                        <w:sz w:val="48"/>
                                        <w:szCs w:val="48"/>
                                        <w:highlight w:val="white"/>
                                        <w:lang w:val="ro-RO"/>
                                      </w:rPr>
                                      <w:t xml:space="preserve"> </w:t>
                                    </w:r>
                                    <w:r w:rsidRPr="00D12E33">
                                      <w:rPr>
                                        <w:rFonts w:ascii="Times New Roman" w:eastAsia="Times New Roman" w:hAnsi="Times New Roman" w:cs="Times New Roman"/>
                                        <w:b/>
                                        <w:sz w:val="48"/>
                                        <w:szCs w:val="48"/>
                                        <w:highlight w:val="white"/>
                                        <w:lang w:val="ro-RO"/>
                                      </w:rPr>
                                      <w:t>COMUNA POPEȘTI</w:t>
                                    </w:r>
                                  </w:p>
                                </w:sdtContent>
                              </w:sdt>
                              <w:p w14:paraId="577B6FC6" w14:textId="2C51F5D8" w:rsidR="00D12E33" w:rsidRDefault="00D12E33" w:rsidP="00D12E33">
                                <w:pPr>
                                  <w:pStyle w:val="NoSpacing"/>
                                  <w:spacing w:before="120"/>
                                  <w:jc w:val="center"/>
                                  <w:rPr>
                                    <w:color w:val="4F81BD" w:themeColor="accent1"/>
                                    <w:sz w:val="36"/>
                                    <w:szCs w:val="36"/>
                                  </w:rPr>
                                </w:pPr>
                                <w:sdt>
                                  <w:sdtPr>
                                    <w:rPr>
                                      <w:rFonts w:ascii="Times New Roman" w:eastAsia="Times New Roman" w:hAnsi="Times New Roman" w:cs="Times New Roman"/>
                                      <w:b/>
                                      <w:sz w:val="48"/>
                                      <w:szCs w:val="48"/>
                                      <w:highlight w:val="white"/>
                                      <w:lang w:val="ro-RO"/>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D12E33">
                                      <w:rPr>
                                        <w:rFonts w:ascii="Times New Roman" w:eastAsia="Times New Roman" w:hAnsi="Times New Roman" w:cs="Times New Roman"/>
                                        <w:b/>
                                        <w:sz w:val="48"/>
                                        <w:szCs w:val="48"/>
                                        <w:highlight w:val="white"/>
                                        <w:lang w:val="ro-RO"/>
                                      </w:rPr>
                                      <w:t>JUDEȚUL IAȘI</w:t>
                                    </w:r>
                                  </w:sdtContent>
                                </w:sdt>
                              </w:p>
                              <w:p w14:paraId="357BDA6B" w14:textId="77777777" w:rsidR="00D12E33" w:rsidRDefault="00D12E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5E77743E" id="Text Box 15" o:spid="_x0000_s1027" type="#_x0000_t202" style="position:absolute;margin-left:0;margin-top:135.6pt;width:468pt;height:1in;z-index:251661312;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" filled="f" stroked="f" strokeweight=".5pt">
                    <v:textbox style="mso-fit-shape-to-text:t">
                      <w:txbxContent>
                        <w:sdt>
                          <w:sdtPr>
                            <w:rPr>
                              <w:rFonts w:ascii="Times New Roman" w:eastAsia="Times New Roman" w:hAnsi="Times New Roman" w:cs="Times New Roman"/>
                              <w:b/>
                              <w:sz w:val="48"/>
                              <w:szCs w:val="48"/>
                              <w:highlight w:val="white"/>
                              <w:lang w:val="ro-RO"/>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6CA02A16" w14:textId="2B8059A6" w:rsidR="00D12E33" w:rsidRDefault="00D12E33" w:rsidP="00D12E33">
                              <w:pPr>
                                <w:pStyle w:val="NoSpacing"/>
                                <w:jc w:val="center"/>
                                <w:rPr>
                                  <w:rFonts w:asciiTheme="majorHAnsi" w:eastAsiaTheme="majorEastAsia" w:hAnsiTheme="majorHAnsi" w:cstheme="majorBidi"/>
                                  <w:caps/>
                                  <w:color w:val="548DD4" w:themeColor="text2" w:themeTint="99"/>
                                  <w:sz w:val="68"/>
                                  <w:szCs w:val="68"/>
                                </w:rPr>
                              </w:pPr>
                              <w:r w:rsidRPr="00D12E33">
                                <w:rPr>
                                  <w:rFonts w:ascii="Times New Roman" w:eastAsia="Times New Roman" w:hAnsi="Times New Roman" w:cs="Times New Roman"/>
                                  <w:b/>
                                  <w:sz w:val="48"/>
                                  <w:szCs w:val="48"/>
                                  <w:highlight w:val="white"/>
                                  <w:lang w:val="ro-RO"/>
                                </w:rPr>
                                <w:t>STATUTUL UNITĂȚII ADMINISTRATIV-TERITORIALE</w:t>
                              </w:r>
                              <w:r>
                                <w:rPr>
                                  <w:rFonts w:ascii="Times New Roman" w:eastAsia="Times New Roman" w:hAnsi="Times New Roman" w:cs="Times New Roman"/>
                                  <w:b/>
                                  <w:sz w:val="48"/>
                                  <w:szCs w:val="48"/>
                                  <w:highlight w:val="white"/>
                                  <w:lang w:val="ro-RO"/>
                                </w:rPr>
                                <w:t xml:space="preserve"> </w:t>
                              </w:r>
                              <w:r w:rsidRPr="00D12E33">
                                <w:rPr>
                                  <w:rFonts w:ascii="Times New Roman" w:eastAsia="Times New Roman" w:hAnsi="Times New Roman" w:cs="Times New Roman"/>
                                  <w:b/>
                                  <w:sz w:val="48"/>
                                  <w:szCs w:val="48"/>
                                  <w:highlight w:val="white"/>
                                  <w:lang w:val="ro-RO"/>
                                </w:rPr>
                                <w:t>COMUNA POPEȘTI</w:t>
                              </w:r>
                            </w:p>
                          </w:sdtContent>
                        </w:sdt>
                        <w:p w14:paraId="577B6FC6" w14:textId="2C51F5D8" w:rsidR="00D12E33" w:rsidRDefault="00D12E33" w:rsidP="00D12E33">
                          <w:pPr>
                            <w:pStyle w:val="NoSpacing"/>
                            <w:spacing w:before="120"/>
                            <w:jc w:val="center"/>
                            <w:rPr>
                              <w:color w:val="4F81BD" w:themeColor="accent1"/>
                              <w:sz w:val="36"/>
                              <w:szCs w:val="36"/>
                            </w:rPr>
                          </w:pPr>
                          <w:sdt>
                            <w:sdtPr>
                              <w:rPr>
                                <w:rFonts w:ascii="Times New Roman" w:eastAsia="Times New Roman" w:hAnsi="Times New Roman" w:cs="Times New Roman"/>
                                <w:b/>
                                <w:sz w:val="48"/>
                                <w:szCs w:val="48"/>
                                <w:highlight w:val="white"/>
                                <w:lang w:val="ro-RO"/>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D12E33">
                                <w:rPr>
                                  <w:rFonts w:ascii="Times New Roman" w:eastAsia="Times New Roman" w:hAnsi="Times New Roman" w:cs="Times New Roman"/>
                                  <w:b/>
                                  <w:sz w:val="48"/>
                                  <w:szCs w:val="48"/>
                                  <w:highlight w:val="white"/>
                                  <w:lang w:val="ro-RO"/>
                                </w:rPr>
                                <w:t>JUDEȚUL IAȘI</w:t>
                              </w:r>
                            </w:sdtContent>
                          </w:sdt>
                        </w:p>
                        <w:p w14:paraId="357BDA6B" w14:textId="77777777" w:rsidR="00D12E33" w:rsidRDefault="00D12E33"/>
                      </w:txbxContent>
                    </v:textbox>
                    <w10:wrap anchorx="margin" anchory="margin"/>
                  </v:shape>
                </w:pict>
              </mc:Fallback>
            </mc:AlternateContent>
          </w:r>
          <w:r>
            <w:rPr>
              <w:rFonts w:ascii="Times New Roman" w:eastAsia="Times New Roman" w:hAnsi="Times New Roman" w:cs="Times New Roman"/>
              <w:b/>
              <w:sz w:val="48"/>
              <w:szCs w:val="48"/>
              <w:highlight w:val="white"/>
            </w:rPr>
            <w:br w:type="page"/>
          </w:r>
        </w:p>
      </w:sdtContent>
    </w:sdt>
    <w:p w14:paraId="00000002" w14:textId="08A02EBD" w:rsidR="000D466F" w:rsidRPr="00544684" w:rsidRDefault="00544684">
      <w:pPr>
        <w:jc w:val="center"/>
        <w:rPr>
          <w:rFonts w:ascii="Times New Roman" w:eastAsia="Times New Roman" w:hAnsi="Times New Roman" w:cs="Times New Roman"/>
          <w:b/>
          <w:sz w:val="40"/>
          <w:szCs w:val="40"/>
          <w:highlight w:val="white"/>
        </w:rPr>
      </w:pPr>
      <w:r w:rsidRPr="00544684">
        <w:rPr>
          <w:rFonts w:ascii="Times New Roman" w:eastAsia="Times New Roman" w:hAnsi="Times New Roman" w:cs="Times New Roman"/>
          <w:b/>
          <w:sz w:val="40"/>
          <w:szCs w:val="40"/>
          <w:highlight w:val="white"/>
        </w:rPr>
        <w:lastRenderedPageBreak/>
        <w:t>CUPRINS</w:t>
      </w:r>
    </w:p>
    <w:p w14:paraId="00000004" w14:textId="77777777" w:rsidR="000D466F" w:rsidRDefault="000D466F">
      <w:pPr>
        <w:rPr>
          <w:rFonts w:ascii="Times New Roman" w:eastAsia="Times New Roman" w:hAnsi="Times New Roman" w:cs="Times New Roman"/>
          <w:sz w:val="27"/>
          <w:szCs w:val="27"/>
          <w:highlight w:val="white"/>
        </w:rPr>
      </w:pPr>
    </w:p>
    <w:p w14:paraId="00000005" w14:textId="77777777" w:rsidR="000D466F" w:rsidRDefault="000D466F">
      <w:pPr>
        <w:jc w:val="both"/>
        <w:rPr>
          <w:rFonts w:ascii="Times New Roman" w:eastAsia="Times New Roman" w:hAnsi="Times New Roman" w:cs="Times New Roman"/>
          <w:b/>
          <w:sz w:val="28"/>
          <w:szCs w:val="28"/>
          <w:highlight w:val="white"/>
        </w:rPr>
      </w:pPr>
    </w:p>
    <w:p w14:paraId="00000006"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I - Prezentarea generală a unității administrativ-teritoriale</w:t>
      </w:r>
    </w:p>
    <w:p w14:paraId="00000007" w14:textId="77777777" w:rsidR="000D466F" w:rsidRDefault="000D466F">
      <w:pPr>
        <w:jc w:val="both"/>
        <w:rPr>
          <w:rFonts w:ascii="Times New Roman" w:eastAsia="Times New Roman" w:hAnsi="Times New Roman" w:cs="Times New Roman"/>
          <w:b/>
          <w:i/>
          <w:sz w:val="28"/>
          <w:szCs w:val="28"/>
          <w:highlight w:val="white"/>
        </w:rPr>
      </w:pPr>
    </w:p>
    <w:p w14:paraId="00000008"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II - Autoritățile administrației publice locale</w:t>
      </w:r>
    </w:p>
    <w:p w14:paraId="00000009" w14:textId="77777777" w:rsidR="000D466F" w:rsidRDefault="000D466F">
      <w:pPr>
        <w:jc w:val="both"/>
        <w:rPr>
          <w:rFonts w:ascii="Times New Roman" w:eastAsia="Times New Roman" w:hAnsi="Times New Roman" w:cs="Times New Roman"/>
          <w:b/>
          <w:i/>
          <w:sz w:val="28"/>
          <w:szCs w:val="28"/>
          <w:highlight w:val="white"/>
        </w:rPr>
      </w:pPr>
    </w:p>
    <w:p w14:paraId="0000000A"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III - Căi de comunicații</w:t>
      </w:r>
    </w:p>
    <w:p w14:paraId="0000000B" w14:textId="77777777" w:rsidR="000D466F" w:rsidRDefault="000D466F">
      <w:pPr>
        <w:jc w:val="both"/>
        <w:rPr>
          <w:rFonts w:ascii="Times New Roman" w:eastAsia="Times New Roman" w:hAnsi="Times New Roman" w:cs="Times New Roman"/>
          <w:b/>
          <w:i/>
          <w:sz w:val="28"/>
          <w:szCs w:val="28"/>
          <w:highlight w:val="white"/>
        </w:rPr>
      </w:pPr>
    </w:p>
    <w:p w14:paraId="0000000C"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IV - Principalele instituții care își desfășoară activitatea pe raza teritorială a unității administrativ-teritoriale</w:t>
      </w:r>
    </w:p>
    <w:p w14:paraId="0000000D" w14:textId="77777777" w:rsidR="000D466F" w:rsidRDefault="000D466F">
      <w:pPr>
        <w:jc w:val="both"/>
        <w:rPr>
          <w:rFonts w:ascii="Times New Roman" w:eastAsia="Times New Roman" w:hAnsi="Times New Roman" w:cs="Times New Roman"/>
          <w:b/>
          <w:i/>
          <w:sz w:val="28"/>
          <w:szCs w:val="28"/>
          <w:highlight w:val="white"/>
        </w:rPr>
      </w:pPr>
    </w:p>
    <w:p w14:paraId="0000000E"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V - Funcțiuni economice ale unității administrativ-teritoriale</w:t>
      </w:r>
    </w:p>
    <w:p w14:paraId="0000000F" w14:textId="77777777" w:rsidR="000D466F" w:rsidRDefault="000D466F">
      <w:pPr>
        <w:jc w:val="both"/>
        <w:rPr>
          <w:rFonts w:ascii="Times New Roman" w:eastAsia="Times New Roman" w:hAnsi="Times New Roman" w:cs="Times New Roman"/>
          <w:b/>
          <w:i/>
          <w:sz w:val="28"/>
          <w:szCs w:val="28"/>
          <w:highlight w:val="white"/>
        </w:rPr>
      </w:pPr>
    </w:p>
    <w:p w14:paraId="00000010"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VI - Bunurile din patrimoniul unității administrativ-teritoriale</w:t>
      </w:r>
    </w:p>
    <w:p w14:paraId="00000011" w14:textId="77777777" w:rsidR="000D466F" w:rsidRDefault="000D466F">
      <w:pPr>
        <w:jc w:val="both"/>
        <w:rPr>
          <w:rFonts w:ascii="Times New Roman" w:eastAsia="Times New Roman" w:hAnsi="Times New Roman" w:cs="Times New Roman"/>
          <w:b/>
          <w:i/>
          <w:sz w:val="28"/>
          <w:szCs w:val="28"/>
          <w:highlight w:val="white"/>
        </w:rPr>
      </w:pPr>
    </w:p>
    <w:p w14:paraId="00000012"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VII - Serviciile publice existente</w:t>
      </w:r>
    </w:p>
    <w:p w14:paraId="00000013" w14:textId="77777777" w:rsidR="000D466F" w:rsidRDefault="000D466F">
      <w:pPr>
        <w:jc w:val="both"/>
        <w:rPr>
          <w:rFonts w:ascii="Times New Roman" w:eastAsia="Times New Roman" w:hAnsi="Times New Roman" w:cs="Times New Roman"/>
          <w:b/>
          <w:i/>
          <w:sz w:val="28"/>
          <w:szCs w:val="28"/>
          <w:highlight w:val="white"/>
        </w:rPr>
      </w:pPr>
    </w:p>
    <w:p w14:paraId="00000014"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VIII - Atribuirea și schimbarea denumirilor de străzi, piețe și de obiective de interes public local</w:t>
      </w:r>
    </w:p>
    <w:p w14:paraId="00000015" w14:textId="77777777" w:rsidR="000D466F" w:rsidRDefault="000D466F">
      <w:pPr>
        <w:jc w:val="both"/>
        <w:rPr>
          <w:rFonts w:ascii="Times New Roman" w:eastAsia="Times New Roman" w:hAnsi="Times New Roman" w:cs="Times New Roman"/>
          <w:b/>
          <w:i/>
          <w:sz w:val="28"/>
          <w:szCs w:val="28"/>
          <w:highlight w:val="white"/>
        </w:rPr>
      </w:pPr>
    </w:p>
    <w:p w14:paraId="00000016"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IX - Societatea civilă, respectiv partidele politice, sindicatele, cultele și organizațiile nonguvernamentale care își desfășoară activitatea în unitatea administrativ-teritorială</w:t>
      </w:r>
    </w:p>
    <w:p w14:paraId="00000017" w14:textId="77777777" w:rsidR="000D466F" w:rsidRDefault="000D466F">
      <w:pPr>
        <w:jc w:val="both"/>
        <w:rPr>
          <w:rFonts w:ascii="Times New Roman" w:eastAsia="Times New Roman" w:hAnsi="Times New Roman" w:cs="Times New Roman"/>
          <w:b/>
          <w:i/>
          <w:sz w:val="28"/>
          <w:szCs w:val="28"/>
          <w:highlight w:val="white"/>
        </w:rPr>
      </w:pPr>
    </w:p>
    <w:p w14:paraId="00000018"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X - Participare publică</w:t>
      </w:r>
    </w:p>
    <w:p w14:paraId="00000019" w14:textId="77777777" w:rsidR="000D466F" w:rsidRDefault="000D466F">
      <w:pPr>
        <w:jc w:val="both"/>
        <w:rPr>
          <w:rFonts w:ascii="Times New Roman" w:eastAsia="Times New Roman" w:hAnsi="Times New Roman" w:cs="Times New Roman"/>
          <w:b/>
          <w:i/>
          <w:sz w:val="28"/>
          <w:szCs w:val="28"/>
          <w:highlight w:val="white"/>
        </w:rPr>
      </w:pPr>
    </w:p>
    <w:p w14:paraId="0000001A"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XI - Cooperare sau asociere</w:t>
      </w:r>
    </w:p>
    <w:p w14:paraId="0000001B" w14:textId="77777777" w:rsidR="000D466F" w:rsidRDefault="000D466F">
      <w:pPr>
        <w:jc w:val="both"/>
        <w:rPr>
          <w:rFonts w:ascii="Times New Roman" w:eastAsia="Times New Roman" w:hAnsi="Times New Roman" w:cs="Times New Roman"/>
          <w:b/>
          <w:i/>
          <w:sz w:val="28"/>
          <w:szCs w:val="28"/>
          <w:highlight w:val="white"/>
        </w:rPr>
      </w:pPr>
    </w:p>
    <w:p w14:paraId="0000001C" w14:textId="77777777" w:rsidR="000D466F" w:rsidRDefault="00000000">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Capitolul XII - Dispoziții tranzitorii și finale</w:t>
      </w:r>
    </w:p>
    <w:p w14:paraId="0000001D" w14:textId="77777777" w:rsidR="000D466F" w:rsidRDefault="000D466F">
      <w:pPr>
        <w:jc w:val="both"/>
        <w:rPr>
          <w:rFonts w:ascii="Times New Roman" w:eastAsia="Times New Roman" w:hAnsi="Times New Roman" w:cs="Times New Roman"/>
          <w:b/>
          <w:sz w:val="27"/>
          <w:szCs w:val="27"/>
          <w:highlight w:val="white"/>
        </w:rPr>
      </w:pPr>
    </w:p>
    <w:p w14:paraId="0000001E" w14:textId="77777777" w:rsidR="000D466F" w:rsidRDefault="00000000">
      <w:pPr>
        <w:jc w:val="both"/>
        <w:rPr>
          <w:rFonts w:ascii="Times New Roman" w:eastAsia="Times New Roman" w:hAnsi="Times New Roman" w:cs="Times New Roman"/>
          <w:b/>
          <w:sz w:val="28"/>
          <w:szCs w:val="28"/>
          <w:highlight w:val="white"/>
        </w:rPr>
      </w:pPr>
      <w:r>
        <w:br w:type="page"/>
      </w:r>
    </w:p>
    <w:p w14:paraId="0000001F"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Capitolul I </w:t>
      </w:r>
    </w:p>
    <w:p w14:paraId="00000020"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Prezentarea generală a unității administrativ-teritoriale</w:t>
      </w:r>
    </w:p>
    <w:p w14:paraId="00000021" w14:textId="77777777" w:rsidR="000D466F" w:rsidRDefault="000D466F">
      <w:pPr>
        <w:jc w:val="both"/>
        <w:rPr>
          <w:rFonts w:ascii="Times New Roman" w:eastAsia="Times New Roman" w:hAnsi="Times New Roman" w:cs="Times New Roman"/>
          <w:b/>
          <w:sz w:val="26"/>
          <w:szCs w:val="26"/>
          <w:highlight w:val="white"/>
        </w:rPr>
      </w:pPr>
    </w:p>
    <w:p w14:paraId="00000022"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w:t>
      </w:r>
    </w:p>
    <w:p w14:paraId="00000023"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Comuna Popești este:</w:t>
      </w:r>
    </w:p>
    <w:p w14:paraId="00000024"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persoană juridică de drept public, cu capacitate juridică deplină și patrimoniu propriu;</w:t>
      </w:r>
    </w:p>
    <w:p w14:paraId="0000002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b)</w:t>
      </w:r>
      <w:r>
        <w:rPr>
          <w:rFonts w:ascii="Times New Roman" w:eastAsia="Times New Roman" w:hAnsi="Times New Roman" w:cs="Times New Roman"/>
          <w:sz w:val="26"/>
          <w:szCs w:val="26"/>
          <w:highlight w:val="white"/>
        </w:rPr>
        <w:t xml:space="preserve"> subiect juridic de drept fiscal;</w:t>
      </w:r>
    </w:p>
    <w:p w14:paraId="0000002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c)</w:t>
      </w:r>
      <w:r>
        <w:rPr>
          <w:rFonts w:ascii="Times New Roman" w:eastAsia="Times New Roman" w:hAnsi="Times New Roman" w:cs="Times New Roman"/>
          <w:sz w:val="26"/>
          <w:szCs w:val="26"/>
          <w:highlight w:val="white"/>
        </w:rPr>
        <w:t xml:space="preserve"> titulară a drepturilor și obligațiilor ce decurg din contractele privind administrarea bunurilor care aparțin domeniului public și privat al acesteia, precum și din raporturile cu alte persoane fizice sau juridice, în condițiile legii.</w:t>
      </w:r>
    </w:p>
    <w:p w14:paraId="00000027"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Comuna Popești are sediul social în satul Popești, Strada Principală, precum și codul de înregistrare fiscală 4540399.</w:t>
      </w:r>
    </w:p>
    <w:p w14:paraId="00000028" w14:textId="77777777" w:rsidR="000D466F" w:rsidRDefault="000D466F">
      <w:pPr>
        <w:jc w:val="both"/>
        <w:rPr>
          <w:rFonts w:ascii="Times New Roman" w:eastAsia="Times New Roman" w:hAnsi="Times New Roman" w:cs="Times New Roman"/>
          <w:sz w:val="26"/>
          <w:szCs w:val="26"/>
          <w:highlight w:val="white"/>
        </w:rPr>
      </w:pPr>
    </w:p>
    <w:p w14:paraId="00000029"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w:t>
      </w:r>
    </w:p>
    <w:p w14:paraId="0000002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Comuna Popești are reședința în satul Popești.</w:t>
      </w:r>
    </w:p>
    <w:p w14:paraId="0000002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Comuna Popești se delimitează din punct de vedere teritorial:</w:t>
      </w:r>
    </w:p>
    <w:p w14:paraId="0000002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partea de nord cu teritoriul Orașului Podu Iloaiei;</w:t>
      </w:r>
    </w:p>
    <w:p w14:paraId="0000002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partea de est cu teritoriul Comunei Dumești;</w:t>
      </w:r>
    </w:p>
    <w:p w14:paraId="0000002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partea de sud cu teritoriul Comunei Mădârjac;</w:t>
      </w:r>
    </w:p>
    <w:p w14:paraId="0000002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partea de vest cu teritoriul Comunelor Sinești și Lungani.</w:t>
      </w:r>
    </w:p>
    <w:p w14:paraId="00000030"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Comuna Popești are în componență un număr de 6 localități rurale: Doroșcani, Hărpășești, Obrijeni, Pădureni, Popești și Vama.</w:t>
      </w:r>
    </w:p>
    <w:p w14:paraId="0000003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(4) Comuna Popești, potrivit legislației privind amenajarea teritoriului național, are rangul IV.</w:t>
      </w:r>
    </w:p>
    <w:p w14:paraId="00000032"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(5) Prezentarea descriptivă, respectiv suprafețele intravilanului și extravilanului, sunt prevăzute în </w:t>
      </w:r>
      <w:r>
        <w:rPr>
          <w:rFonts w:ascii="Times New Roman" w:eastAsia="Times New Roman" w:hAnsi="Times New Roman" w:cs="Times New Roman"/>
          <w:sz w:val="26"/>
          <w:szCs w:val="26"/>
          <w:highlight w:val="white"/>
          <w:u w:val="single"/>
        </w:rPr>
        <w:t>anexa nr. 1</w:t>
      </w:r>
      <w:r>
        <w:rPr>
          <w:rFonts w:ascii="Times New Roman" w:eastAsia="Times New Roman" w:hAnsi="Times New Roman" w:cs="Times New Roman"/>
          <w:sz w:val="26"/>
          <w:szCs w:val="26"/>
          <w:highlight w:val="white"/>
        </w:rPr>
        <w:t xml:space="preserve"> la prezentul statut.</w:t>
      </w:r>
    </w:p>
    <w:p w14:paraId="00000033" w14:textId="77777777" w:rsidR="000D466F" w:rsidRDefault="000D466F">
      <w:pPr>
        <w:jc w:val="both"/>
        <w:rPr>
          <w:rFonts w:ascii="Times New Roman" w:eastAsia="Times New Roman" w:hAnsi="Times New Roman" w:cs="Times New Roman"/>
          <w:b/>
          <w:sz w:val="26"/>
          <w:szCs w:val="26"/>
          <w:highlight w:val="white"/>
        </w:rPr>
      </w:pPr>
    </w:p>
    <w:p w14:paraId="00000034"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3</w:t>
      </w:r>
    </w:p>
    <w:p w14:paraId="0000003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Comuna Popești dispune de o rețea hidrografică formată din pârâuri, iazuri și ape subterane.</w:t>
      </w:r>
    </w:p>
    <w:p w14:paraId="0000003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Pe teritoriul Comunei Popești se regăsesc o floră și faună diverse.</w:t>
      </w:r>
    </w:p>
    <w:p w14:paraId="00000037"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Comuna Popești dispune de o diversitate de soluri.</w:t>
      </w:r>
    </w:p>
    <w:p w14:paraId="0000003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(4) Denumirea pârâurilor, a faunei și florei de pe raza teritorială a Comunei Popești se regăsesc în </w:t>
      </w:r>
      <w:r>
        <w:rPr>
          <w:rFonts w:ascii="Times New Roman" w:eastAsia="Times New Roman" w:hAnsi="Times New Roman" w:cs="Times New Roman"/>
          <w:sz w:val="26"/>
          <w:szCs w:val="26"/>
          <w:highlight w:val="white"/>
          <w:u w:val="single"/>
        </w:rPr>
        <w:t>anexa nr. 2</w:t>
      </w:r>
      <w:r>
        <w:rPr>
          <w:rFonts w:ascii="Times New Roman" w:eastAsia="Times New Roman" w:hAnsi="Times New Roman" w:cs="Times New Roman"/>
          <w:sz w:val="26"/>
          <w:szCs w:val="26"/>
          <w:highlight w:val="white"/>
        </w:rPr>
        <w:t xml:space="preserve"> la prezentul statut.</w:t>
      </w:r>
    </w:p>
    <w:p w14:paraId="00000039" w14:textId="77777777" w:rsidR="000D466F" w:rsidRDefault="000D466F">
      <w:pPr>
        <w:jc w:val="both"/>
        <w:rPr>
          <w:rFonts w:ascii="Times New Roman" w:eastAsia="Times New Roman" w:hAnsi="Times New Roman" w:cs="Times New Roman"/>
          <w:sz w:val="26"/>
          <w:szCs w:val="26"/>
          <w:highlight w:val="white"/>
        </w:rPr>
      </w:pPr>
    </w:p>
    <w:p w14:paraId="0000003A"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4</w:t>
      </w:r>
    </w:p>
    <w:p w14:paraId="0000003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Prima atestare documentară a satelor Comunei Popești a fost în secolul al XV-lea.</w:t>
      </w:r>
    </w:p>
    <w:p w14:paraId="0000003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Evoluția istorică a Comunei Popești se regăsește în </w:t>
      </w:r>
      <w:r>
        <w:rPr>
          <w:rFonts w:ascii="Times New Roman" w:eastAsia="Times New Roman" w:hAnsi="Times New Roman" w:cs="Times New Roman"/>
          <w:sz w:val="26"/>
          <w:szCs w:val="26"/>
          <w:highlight w:val="white"/>
          <w:u w:val="single"/>
        </w:rPr>
        <w:t>anexa nr. 3</w:t>
      </w:r>
      <w:r>
        <w:rPr>
          <w:rFonts w:ascii="Times New Roman" w:eastAsia="Times New Roman" w:hAnsi="Times New Roman" w:cs="Times New Roman"/>
          <w:sz w:val="26"/>
          <w:szCs w:val="26"/>
          <w:highlight w:val="white"/>
        </w:rPr>
        <w:t xml:space="preserve"> la prezentul statut.</w:t>
      </w:r>
    </w:p>
    <w:p w14:paraId="0000003D" w14:textId="77777777" w:rsidR="000D466F" w:rsidRDefault="000D466F">
      <w:pPr>
        <w:jc w:val="both"/>
        <w:rPr>
          <w:rFonts w:ascii="Times New Roman" w:eastAsia="Times New Roman" w:hAnsi="Times New Roman" w:cs="Times New Roman"/>
          <w:sz w:val="26"/>
          <w:szCs w:val="26"/>
          <w:highlight w:val="white"/>
        </w:rPr>
      </w:pPr>
    </w:p>
    <w:p w14:paraId="4B814F68" w14:textId="77777777" w:rsidR="00D661DA" w:rsidRDefault="00D661DA">
      <w:pPr>
        <w:jc w:val="both"/>
        <w:rPr>
          <w:rFonts w:ascii="Times New Roman" w:eastAsia="Times New Roman" w:hAnsi="Times New Roman" w:cs="Times New Roman"/>
          <w:b/>
          <w:sz w:val="26"/>
          <w:szCs w:val="26"/>
          <w:highlight w:val="white"/>
        </w:rPr>
      </w:pPr>
    </w:p>
    <w:p w14:paraId="0000003E" w14:textId="3F08B129"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lastRenderedPageBreak/>
        <w:t>Articolul 5</w:t>
      </w:r>
    </w:p>
    <w:p w14:paraId="0000003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Populația Comunei Popești numără 4287 locuitori.</w:t>
      </w:r>
    </w:p>
    <w:p w14:paraId="00000040"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Componența și structura populației Comunei Popești, se regăsește în </w:t>
      </w:r>
      <w:r>
        <w:rPr>
          <w:rFonts w:ascii="Times New Roman" w:eastAsia="Times New Roman" w:hAnsi="Times New Roman" w:cs="Times New Roman"/>
          <w:sz w:val="26"/>
          <w:szCs w:val="26"/>
          <w:highlight w:val="white"/>
          <w:u w:val="single"/>
        </w:rPr>
        <w:t>anexa nr. 4</w:t>
      </w:r>
      <w:r>
        <w:rPr>
          <w:rFonts w:ascii="Times New Roman" w:eastAsia="Times New Roman" w:hAnsi="Times New Roman" w:cs="Times New Roman"/>
          <w:sz w:val="26"/>
          <w:szCs w:val="26"/>
          <w:highlight w:val="white"/>
        </w:rPr>
        <w:t xml:space="preserve"> la prezentul statut.</w:t>
      </w:r>
    </w:p>
    <w:p w14:paraId="0000004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Aspectele privind numărul populației se actualizează în urma recensământului în vederea respectării dreptului cetățenilor aparținând unei minorități naționale de a folosi limba lor maternă în relația cu administrația publică locală și cu serviciile deconcentrate.</w:t>
      </w:r>
    </w:p>
    <w:p w14:paraId="00000042" w14:textId="77777777" w:rsidR="000D466F" w:rsidRDefault="000D466F">
      <w:pPr>
        <w:jc w:val="both"/>
        <w:rPr>
          <w:rFonts w:ascii="Times New Roman" w:eastAsia="Times New Roman" w:hAnsi="Times New Roman" w:cs="Times New Roman"/>
          <w:sz w:val="26"/>
          <w:szCs w:val="26"/>
          <w:highlight w:val="white"/>
        </w:rPr>
      </w:pPr>
    </w:p>
    <w:p w14:paraId="00000043" w14:textId="77777777" w:rsidR="000D466F" w:rsidRDefault="000D466F">
      <w:pPr>
        <w:jc w:val="both"/>
        <w:rPr>
          <w:rFonts w:ascii="Times New Roman" w:eastAsia="Times New Roman" w:hAnsi="Times New Roman" w:cs="Times New Roman"/>
          <w:b/>
          <w:sz w:val="26"/>
          <w:szCs w:val="26"/>
          <w:highlight w:val="white"/>
        </w:rPr>
      </w:pPr>
    </w:p>
    <w:p w14:paraId="00000044"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II </w:t>
      </w:r>
    </w:p>
    <w:p w14:paraId="00000045"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Autoritățile administrației publice locale</w:t>
      </w:r>
    </w:p>
    <w:p w14:paraId="00000046" w14:textId="77777777" w:rsidR="000D466F" w:rsidRDefault="000D466F">
      <w:pPr>
        <w:jc w:val="both"/>
        <w:rPr>
          <w:rFonts w:ascii="Times New Roman" w:eastAsia="Times New Roman" w:hAnsi="Times New Roman" w:cs="Times New Roman"/>
          <w:b/>
          <w:sz w:val="26"/>
          <w:szCs w:val="26"/>
          <w:highlight w:val="white"/>
        </w:rPr>
      </w:pPr>
    </w:p>
    <w:p w14:paraId="00000047"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6</w:t>
      </w:r>
    </w:p>
    <w:p w14:paraId="0000004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Autoritățile administrației publice locale sunt:</w:t>
      </w:r>
    </w:p>
    <w:p w14:paraId="00000049"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Consiliul Local al Comunei Popești, reprezintă autoritate deliberativă de la nivelul Comunei Popești. Consiliul Local al Comunei Popești este format din 15 membri;</w:t>
      </w:r>
    </w:p>
    <w:p w14:paraId="0000004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b)</w:t>
      </w:r>
      <w:r>
        <w:rPr>
          <w:rFonts w:ascii="Times New Roman" w:eastAsia="Times New Roman" w:hAnsi="Times New Roman" w:cs="Times New Roman"/>
          <w:sz w:val="26"/>
          <w:szCs w:val="26"/>
          <w:highlight w:val="white"/>
        </w:rPr>
        <w:t xml:space="preserve"> Primarul Comunei Popești, Lupu Vasile, ca autoritate executivă;</w:t>
      </w:r>
    </w:p>
    <w:p w14:paraId="0000004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c)</w:t>
      </w:r>
      <w:r>
        <w:rPr>
          <w:rFonts w:ascii="Times New Roman" w:eastAsia="Times New Roman" w:hAnsi="Times New Roman" w:cs="Times New Roman"/>
          <w:sz w:val="26"/>
          <w:szCs w:val="26"/>
          <w:highlight w:val="white"/>
        </w:rPr>
        <w:t xml:space="preserve"> La nivelul Comunei Popești, Consiliul Local a ales un Viceprimar, numele acestuia fiind Grădinaru Petru Dragoș.</w:t>
      </w:r>
    </w:p>
    <w:p w14:paraId="0000004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Apartenența politică a consilierilor locali este următoarea:</w:t>
      </w:r>
    </w:p>
    <w:p w14:paraId="0000004D" w14:textId="77777777" w:rsidR="000D466F" w:rsidRDefault="00000000">
      <w:pPr>
        <w:numPr>
          <w:ilvl w:val="0"/>
          <w:numId w:val="1"/>
        </w:num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8 consilieri din partea Partidului Național Liberal;</w:t>
      </w:r>
    </w:p>
    <w:p w14:paraId="0000004E" w14:textId="77777777" w:rsidR="000D466F" w:rsidRDefault="00000000">
      <w:pPr>
        <w:numPr>
          <w:ilvl w:val="0"/>
          <w:numId w:val="1"/>
        </w:num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6 consilieri din partea Partidului Social Democrat;</w:t>
      </w:r>
    </w:p>
    <w:p w14:paraId="0000004F" w14:textId="77777777" w:rsidR="000D466F" w:rsidRDefault="00000000">
      <w:pPr>
        <w:numPr>
          <w:ilvl w:val="0"/>
          <w:numId w:val="1"/>
        </w:num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consilier din partea Partidului Mișcarea Populară.</w:t>
      </w:r>
    </w:p>
    <w:p w14:paraId="00000050"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Consiliul Local al Comunei Popești s-a constatat prin Ordinul Prefectului județului Iași nr. 308/26.10.2020.</w:t>
      </w:r>
    </w:p>
    <w:p w14:paraId="0000005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(4) Componența nominală, perioadele de exercitare a mandatelor aleșilor locali, precum și apartenența politică a acestora, începând cu anul 1990, sunt prevăzute în </w:t>
      </w:r>
      <w:r>
        <w:rPr>
          <w:rFonts w:ascii="Times New Roman" w:eastAsia="Times New Roman" w:hAnsi="Times New Roman" w:cs="Times New Roman"/>
          <w:sz w:val="26"/>
          <w:szCs w:val="26"/>
          <w:highlight w:val="white"/>
          <w:u w:val="single"/>
        </w:rPr>
        <w:t>anexa nr. 5.a</w:t>
      </w:r>
      <w:r>
        <w:rPr>
          <w:rFonts w:ascii="Times New Roman" w:eastAsia="Times New Roman" w:hAnsi="Times New Roman" w:cs="Times New Roman"/>
          <w:sz w:val="26"/>
          <w:szCs w:val="26"/>
          <w:highlight w:val="white"/>
        </w:rPr>
        <w:t xml:space="preserve"> la prezentul statut, respectiv în </w:t>
      </w:r>
      <w:r>
        <w:rPr>
          <w:rFonts w:ascii="Times New Roman" w:eastAsia="Times New Roman" w:hAnsi="Times New Roman" w:cs="Times New Roman"/>
          <w:sz w:val="26"/>
          <w:szCs w:val="26"/>
          <w:highlight w:val="white"/>
          <w:u w:val="single"/>
        </w:rPr>
        <w:t>anexa nr. 5.b</w:t>
      </w:r>
      <w:r>
        <w:rPr>
          <w:rFonts w:ascii="Times New Roman" w:eastAsia="Times New Roman" w:hAnsi="Times New Roman" w:cs="Times New Roman"/>
          <w:sz w:val="26"/>
          <w:szCs w:val="26"/>
          <w:highlight w:val="white"/>
        </w:rPr>
        <w:t xml:space="preserve"> la prezentul statut.</w:t>
      </w:r>
    </w:p>
    <w:p w14:paraId="00000052" w14:textId="77777777" w:rsidR="000D466F" w:rsidRDefault="000D466F">
      <w:pPr>
        <w:jc w:val="both"/>
        <w:rPr>
          <w:rFonts w:ascii="Times New Roman" w:eastAsia="Times New Roman" w:hAnsi="Times New Roman" w:cs="Times New Roman"/>
          <w:b/>
          <w:sz w:val="26"/>
          <w:szCs w:val="26"/>
          <w:highlight w:val="white"/>
        </w:rPr>
      </w:pPr>
    </w:p>
    <w:p w14:paraId="00000053"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7</w:t>
      </w:r>
    </w:p>
    <w:p w14:paraId="00000054"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Autoritățile administrației publice locale au dreptul de a conferi și retrage titlul de cetățean de onoare persoanelor fizice române sau străine pentru Comuna Popești.</w:t>
      </w:r>
    </w:p>
    <w:p w14:paraId="0000005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Autoritățile administrației publice locale au dreptul de a conferi certificatul de fiu/fiică al/a Comunei persoanelor fizice române sau străine pentru Comuna Popești.</w:t>
      </w:r>
    </w:p>
    <w:p w14:paraId="0000005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(3) Criteriile potrivit cărora autoritățile administrației publice locale au dreptul de a conferi și retrage titlul de cetățean de onoare persoanelor fizice române sau străine, precum și procedura aplicabilă pentru acordarea titlului și certificatului de fiu/fiică al/a Comunei Popești se regăsesc în </w:t>
      </w:r>
      <w:r>
        <w:rPr>
          <w:rFonts w:ascii="Times New Roman" w:eastAsia="Times New Roman" w:hAnsi="Times New Roman" w:cs="Times New Roman"/>
          <w:sz w:val="26"/>
          <w:szCs w:val="26"/>
          <w:highlight w:val="white"/>
          <w:u w:val="single"/>
        </w:rPr>
        <w:t>anexa nr. 6</w:t>
      </w:r>
      <w:r>
        <w:rPr>
          <w:rFonts w:ascii="Times New Roman" w:eastAsia="Times New Roman" w:hAnsi="Times New Roman" w:cs="Times New Roman"/>
          <w:sz w:val="26"/>
          <w:szCs w:val="26"/>
          <w:highlight w:val="white"/>
        </w:rPr>
        <w:t xml:space="preserve"> la prezentul statut.</w:t>
      </w:r>
    </w:p>
    <w:p w14:paraId="00000057" w14:textId="77777777" w:rsidR="000D466F" w:rsidRDefault="000D466F">
      <w:pPr>
        <w:jc w:val="both"/>
        <w:rPr>
          <w:rFonts w:ascii="Times New Roman" w:eastAsia="Times New Roman" w:hAnsi="Times New Roman" w:cs="Times New Roman"/>
          <w:sz w:val="26"/>
          <w:szCs w:val="26"/>
          <w:highlight w:val="white"/>
        </w:rPr>
      </w:pPr>
    </w:p>
    <w:p w14:paraId="00000058" w14:textId="77777777" w:rsidR="000D466F" w:rsidRDefault="000D466F">
      <w:pPr>
        <w:jc w:val="both"/>
        <w:rPr>
          <w:rFonts w:ascii="Times New Roman" w:eastAsia="Times New Roman" w:hAnsi="Times New Roman" w:cs="Times New Roman"/>
          <w:b/>
          <w:sz w:val="26"/>
          <w:szCs w:val="26"/>
          <w:highlight w:val="white"/>
        </w:rPr>
      </w:pPr>
    </w:p>
    <w:p w14:paraId="00000059"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Capitolul III </w:t>
      </w:r>
    </w:p>
    <w:p w14:paraId="0000005A"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Căi de comunicații</w:t>
      </w:r>
    </w:p>
    <w:p w14:paraId="0000005B" w14:textId="77777777" w:rsidR="000D466F" w:rsidRDefault="000D466F">
      <w:pPr>
        <w:jc w:val="both"/>
        <w:rPr>
          <w:rFonts w:ascii="Times New Roman" w:eastAsia="Times New Roman" w:hAnsi="Times New Roman" w:cs="Times New Roman"/>
          <w:b/>
          <w:sz w:val="26"/>
          <w:szCs w:val="26"/>
          <w:highlight w:val="white"/>
        </w:rPr>
      </w:pPr>
    </w:p>
    <w:p w14:paraId="0000005C"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8</w:t>
      </w:r>
    </w:p>
    <w:p w14:paraId="0000005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 Raza teritorială a Comunei Popești este tranzitată de următoarea rețea de transport, potrivit prevederilor </w:t>
      </w:r>
      <w:hyperlink r:id="rId7">
        <w:r>
          <w:rPr>
            <w:rFonts w:ascii="Times New Roman" w:eastAsia="Times New Roman" w:hAnsi="Times New Roman" w:cs="Times New Roman"/>
            <w:sz w:val="26"/>
            <w:szCs w:val="26"/>
            <w:highlight w:val="white"/>
          </w:rPr>
          <w:t>Legii nr. 363/2006</w:t>
        </w:r>
      </w:hyperlink>
      <w:r>
        <w:rPr>
          <w:rFonts w:ascii="Times New Roman" w:eastAsia="Times New Roman" w:hAnsi="Times New Roman" w:cs="Times New Roman"/>
          <w:sz w:val="26"/>
          <w:szCs w:val="26"/>
          <w:highlight w:val="white"/>
        </w:rPr>
        <w:t xml:space="preserve"> privind aprobarea Planului de amenajare a teritoriului național - Secțiunea I - Rețele de transport, cu modificările și completările ulterioare:</w:t>
      </w:r>
    </w:p>
    <w:p w14:paraId="0000005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rețeaua rutieră.</w:t>
      </w:r>
    </w:p>
    <w:p w14:paraId="0000005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Rețeaua de transport prevăzută la </w:t>
      </w:r>
      <w:r>
        <w:rPr>
          <w:rFonts w:ascii="Times New Roman" w:eastAsia="Times New Roman" w:hAnsi="Times New Roman" w:cs="Times New Roman"/>
          <w:sz w:val="26"/>
          <w:szCs w:val="26"/>
          <w:highlight w:val="white"/>
          <w:u w:val="single"/>
        </w:rPr>
        <w:t>alin. (1) lit. a)</w:t>
      </w:r>
      <w:r>
        <w:rPr>
          <w:rFonts w:ascii="Times New Roman" w:eastAsia="Times New Roman" w:hAnsi="Times New Roman" w:cs="Times New Roman"/>
          <w:sz w:val="26"/>
          <w:szCs w:val="26"/>
          <w:highlight w:val="white"/>
        </w:rPr>
        <w:t xml:space="preserve"> este formată, potrivit </w:t>
      </w:r>
      <w:hyperlink r:id="rId8">
        <w:r>
          <w:rPr>
            <w:rFonts w:ascii="Times New Roman" w:eastAsia="Times New Roman" w:hAnsi="Times New Roman" w:cs="Times New Roman"/>
            <w:sz w:val="26"/>
            <w:szCs w:val="26"/>
            <w:highlight w:val="white"/>
          </w:rPr>
          <w:t>Ordonanței Guvernului nr. 43/1997</w:t>
        </w:r>
      </w:hyperlink>
      <w:r>
        <w:rPr>
          <w:rFonts w:ascii="Times New Roman" w:eastAsia="Times New Roman" w:hAnsi="Times New Roman" w:cs="Times New Roman"/>
          <w:sz w:val="26"/>
          <w:szCs w:val="26"/>
          <w:highlight w:val="white"/>
        </w:rPr>
        <w:t xml:space="preserve"> privind regimul drumurilor, republicată, cu modificările și completările ulterioare, din drumuri de interes județean și drumuri de interes comunal, astfel cum sunt prezentate în </w:t>
      </w:r>
      <w:r>
        <w:rPr>
          <w:rFonts w:ascii="Times New Roman" w:eastAsia="Times New Roman" w:hAnsi="Times New Roman" w:cs="Times New Roman"/>
          <w:sz w:val="26"/>
          <w:szCs w:val="26"/>
          <w:highlight w:val="white"/>
          <w:u w:val="single"/>
        </w:rPr>
        <w:t>anexa nr. 7</w:t>
      </w:r>
      <w:r>
        <w:rPr>
          <w:rFonts w:ascii="Times New Roman" w:eastAsia="Times New Roman" w:hAnsi="Times New Roman" w:cs="Times New Roman"/>
          <w:sz w:val="26"/>
          <w:szCs w:val="26"/>
          <w:highlight w:val="white"/>
        </w:rPr>
        <w:t xml:space="preserve"> la prezentul statut.</w:t>
      </w:r>
    </w:p>
    <w:p w14:paraId="00000060" w14:textId="77777777" w:rsidR="000D466F" w:rsidRDefault="000D466F">
      <w:pPr>
        <w:jc w:val="both"/>
        <w:rPr>
          <w:rFonts w:ascii="Times New Roman" w:eastAsia="Times New Roman" w:hAnsi="Times New Roman" w:cs="Times New Roman"/>
          <w:b/>
          <w:sz w:val="26"/>
          <w:szCs w:val="26"/>
          <w:highlight w:val="white"/>
        </w:rPr>
      </w:pPr>
    </w:p>
    <w:p w14:paraId="00000061" w14:textId="77777777" w:rsidR="000D466F" w:rsidRDefault="000D466F">
      <w:pPr>
        <w:jc w:val="both"/>
        <w:rPr>
          <w:rFonts w:ascii="Times New Roman" w:eastAsia="Times New Roman" w:hAnsi="Times New Roman" w:cs="Times New Roman"/>
          <w:b/>
          <w:sz w:val="26"/>
          <w:szCs w:val="26"/>
          <w:highlight w:val="white"/>
        </w:rPr>
      </w:pPr>
    </w:p>
    <w:p w14:paraId="00000062"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IV </w:t>
      </w:r>
    </w:p>
    <w:p w14:paraId="00000063"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Principalele instituții care își desfășoară activitatea pe raza teritorială a unității administrativ-teritoriale</w:t>
      </w:r>
    </w:p>
    <w:p w14:paraId="00000064" w14:textId="77777777" w:rsidR="000D466F" w:rsidRDefault="000D466F">
      <w:pPr>
        <w:jc w:val="both"/>
        <w:rPr>
          <w:rFonts w:ascii="Times New Roman" w:eastAsia="Times New Roman" w:hAnsi="Times New Roman" w:cs="Times New Roman"/>
          <w:b/>
          <w:sz w:val="26"/>
          <w:szCs w:val="26"/>
          <w:highlight w:val="white"/>
        </w:rPr>
      </w:pPr>
    </w:p>
    <w:p w14:paraId="00000065"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9</w:t>
      </w:r>
    </w:p>
    <w:p w14:paraId="0000006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 Rețeaua școlară de la nivelul Comunei Popești, potrivit </w:t>
      </w:r>
      <w:hyperlink r:id="rId9">
        <w:r>
          <w:rPr>
            <w:rFonts w:ascii="Times New Roman" w:eastAsia="Times New Roman" w:hAnsi="Times New Roman" w:cs="Times New Roman"/>
            <w:sz w:val="26"/>
            <w:szCs w:val="26"/>
            <w:highlight w:val="white"/>
          </w:rPr>
          <w:t>Legii educației naționale nr. 1/2011</w:t>
        </w:r>
      </w:hyperlink>
      <w:r>
        <w:rPr>
          <w:rFonts w:ascii="Times New Roman" w:eastAsia="Times New Roman" w:hAnsi="Times New Roman" w:cs="Times New Roman"/>
          <w:sz w:val="26"/>
          <w:szCs w:val="26"/>
          <w:highlight w:val="white"/>
        </w:rPr>
        <w:t>, cu modificările și completările ulterioare, cuprinde numărul total de unități de învățământ de stat preuniversitar.</w:t>
      </w:r>
    </w:p>
    <w:p w14:paraId="00000067"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Pe raza teritorială a Comunei Popești își desfășoară activitatea un număr total de 2 unități de învățământ de stat preuniversitar.</w:t>
      </w:r>
    </w:p>
    <w:p w14:paraId="0000006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(3) Unitățile de învățământ prevăzute la </w:t>
      </w:r>
      <w:r>
        <w:rPr>
          <w:rFonts w:ascii="Times New Roman" w:eastAsia="Times New Roman" w:hAnsi="Times New Roman" w:cs="Times New Roman"/>
          <w:sz w:val="26"/>
          <w:szCs w:val="26"/>
          <w:highlight w:val="white"/>
          <w:u w:val="single"/>
        </w:rPr>
        <w:t>alin. (1)</w:t>
      </w:r>
      <w:r>
        <w:rPr>
          <w:rFonts w:ascii="Times New Roman" w:eastAsia="Times New Roman" w:hAnsi="Times New Roman" w:cs="Times New Roman"/>
          <w:sz w:val="26"/>
          <w:szCs w:val="26"/>
          <w:highlight w:val="white"/>
        </w:rPr>
        <w:t xml:space="preserve">, sunt prezentate în </w:t>
      </w:r>
      <w:r>
        <w:rPr>
          <w:rFonts w:ascii="Times New Roman" w:eastAsia="Times New Roman" w:hAnsi="Times New Roman" w:cs="Times New Roman"/>
          <w:sz w:val="26"/>
          <w:szCs w:val="26"/>
          <w:highlight w:val="white"/>
          <w:u w:val="single"/>
        </w:rPr>
        <w:t>anexa nr. 8</w:t>
      </w:r>
      <w:r>
        <w:rPr>
          <w:rFonts w:ascii="Times New Roman" w:eastAsia="Times New Roman" w:hAnsi="Times New Roman" w:cs="Times New Roman"/>
          <w:sz w:val="26"/>
          <w:szCs w:val="26"/>
          <w:highlight w:val="white"/>
        </w:rPr>
        <w:t xml:space="preserve"> la prezentul statut.</w:t>
      </w:r>
    </w:p>
    <w:p w14:paraId="00000069"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(4) Comuna Popești susține unitățile de învățământ prevăzute la </w:t>
      </w:r>
      <w:r>
        <w:rPr>
          <w:rFonts w:ascii="Times New Roman" w:eastAsia="Times New Roman" w:hAnsi="Times New Roman" w:cs="Times New Roman"/>
          <w:sz w:val="26"/>
          <w:szCs w:val="26"/>
          <w:highlight w:val="white"/>
          <w:u w:val="single"/>
        </w:rPr>
        <w:t>alin. (1)</w:t>
      </w:r>
      <w:r>
        <w:rPr>
          <w:rFonts w:ascii="Times New Roman" w:eastAsia="Times New Roman" w:hAnsi="Times New Roman" w:cs="Times New Roman"/>
          <w:sz w:val="26"/>
          <w:szCs w:val="26"/>
          <w:highlight w:val="white"/>
        </w:rPr>
        <w:t xml:space="preserve"> potrivit prevederilor </w:t>
      </w:r>
      <w:hyperlink r:id="rId10">
        <w:r>
          <w:rPr>
            <w:rFonts w:ascii="Times New Roman" w:eastAsia="Times New Roman" w:hAnsi="Times New Roman" w:cs="Times New Roman"/>
            <w:sz w:val="26"/>
            <w:szCs w:val="26"/>
            <w:highlight w:val="white"/>
          </w:rPr>
          <w:t>Legii nr. 1/2011</w:t>
        </w:r>
      </w:hyperlink>
      <w:r>
        <w:rPr>
          <w:rFonts w:ascii="Times New Roman" w:eastAsia="Times New Roman" w:hAnsi="Times New Roman" w:cs="Times New Roman"/>
          <w:sz w:val="26"/>
          <w:szCs w:val="26"/>
          <w:highlight w:val="white"/>
        </w:rPr>
        <w:t>.</w:t>
      </w:r>
    </w:p>
    <w:p w14:paraId="0000006A" w14:textId="77777777" w:rsidR="000D466F" w:rsidRDefault="000D466F">
      <w:pPr>
        <w:jc w:val="both"/>
        <w:rPr>
          <w:rFonts w:ascii="Times New Roman" w:eastAsia="Times New Roman" w:hAnsi="Times New Roman" w:cs="Times New Roman"/>
          <w:sz w:val="26"/>
          <w:szCs w:val="26"/>
          <w:highlight w:val="white"/>
        </w:rPr>
      </w:pPr>
    </w:p>
    <w:p w14:paraId="0000006B"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10</w:t>
      </w:r>
    </w:p>
    <w:p w14:paraId="0000006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Pe raza teritorială a Comunei Popești își desfășoară activitatea instituții de cultură.</w:t>
      </w:r>
    </w:p>
    <w:p w14:paraId="0000006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Pe raza teritorială a Comunei Popești se organizează manifestări culturale.</w:t>
      </w:r>
    </w:p>
    <w:p w14:paraId="0000006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(3) Tipul și denumirea instituțiilor de cultură și denumirea manifestărilor culturale se regăsesc în </w:t>
      </w:r>
      <w:r>
        <w:rPr>
          <w:rFonts w:ascii="Times New Roman" w:eastAsia="Times New Roman" w:hAnsi="Times New Roman" w:cs="Times New Roman"/>
          <w:sz w:val="26"/>
          <w:szCs w:val="26"/>
          <w:highlight w:val="white"/>
          <w:u w:val="single"/>
        </w:rPr>
        <w:t>anexa nr. 8</w:t>
      </w:r>
      <w:r>
        <w:rPr>
          <w:rFonts w:ascii="Times New Roman" w:eastAsia="Times New Roman" w:hAnsi="Times New Roman" w:cs="Times New Roman"/>
          <w:sz w:val="26"/>
          <w:szCs w:val="26"/>
          <w:highlight w:val="white"/>
        </w:rPr>
        <w:t xml:space="preserve"> la prezentul statut.</w:t>
      </w:r>
    </w:p>
    <w:p w14:paraId="0000006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(4) Comuna Popești poate participa la finanțarea manifestărilor culturale de la bugetele locale, din venituri proprii, fonduri externe rambursabile și nerambursabile, contracte cu terții, potrivit legii.</w:t>
      </w:r>
    </w:p>
    <w:p w14:paraId="00000070" w14:textId="77777777" w:rsidR="000D466F" w:rsidRDefault="000D466F">
      <w:pPr>
        <w:jc w:val="both"/>
        <w:rPr>
          <w:rFonts w:ascii="Times New Roman" w:eastAsia="Times New Roman" w:hAnsi="Times New Roman" w:cs="Times New Roman"/>
          <w:sz w:val="26"/>
          <w:szCs w:val="26"/>
          <w:highlight w:val="white"/>
        </w:rPr>
      </w:pPr>
    </w:p>
    <w:p w14:paraId="00000071"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lastRenderedPageBreak/>
        <w:t>Articolul 11</w:t>
      </w:r>
    </w:p>
    <w:p w14:paraId="00000072"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Pe raza teritorială a Comunei Popești se asigură următoarea formă de asistență medicală:</w:t>
      </w:r>
    </w:p>
    <w:p w14:paraId="00000073"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asistență medicală profilactică și curativă.</w:t>
      </w:r>
    </w:p>
    <w:p w14:paraId="00000074"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Comuna Popești poate participa la finanțarea activităților de asistență de sănătate publică de la bugetele locale, din venituri proprii, fonduri externe rambursabile și nerambursabile, contracte cu terții, potrivit legii.</w:t>
      </w:r>
    </w:p>
    <w:p w14:paraId="0000007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(3) Asistența medicală prevăzută la </w:t>
      </w:r>
      <w:r>
        <w:rPr>
          <w:rFonts w:ascii="Times New Roman" w:eastAsia="Times New Roman" w:hAnsi="Times New Roman" w:cs="Times New Roman"/>
          <w:sz w:val="26"/>
          <w:szCs w:val="26"/>
          <w:highlight w:val="white"/>
          <w:u w:val="single"/>
        </w:rPr>
        <w:t>alin. (1) lit. a)</w:t>
      </w:r>
      <w:r>
        <w:rPr>
          <w:rFonts w:ascii="Times New Roman" w:eastAsia="Times New Roman" w:hAnsi="Times New Roman" w:cs="Times New Roman"/>
          <w:sz w:val="26"/>
          <w:szCs w:val="26"/>
          <w:highlight w:val="white"/>
        </w:rPr>
        <w:t xml:space="preserve"> se realizează prin:</w:t>
      </w:r>
    </w:p>
    <w:p w14:paraId="0000007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cabinete medicale ambulatorii ale medicilor de familie și de alte specialități.</w:t>
      </w:r>
    </w:p>
    <w:p w14:paraId="00000077"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(4) Lista cu numărul și denumirea unităților prin care se asigură asistența medicală sunt prezentate în </w:t>
      </w:r>
      <w:r>
        <w:rPr>
          <w:rFonts w:ascii="Times New Roman" w:eastAsia="Times New Roman" w:hAnsi="Times New Roman" w:cs="Times New Roman"/>
          <w:sz w:val="26"/>
          <w:szCs w:val="26"/>
          <w:highlight w:val="white"/>
          <w:u w:val="single"/>
        </w:rPr>
        <w:t>anexa nr. 8</w:t>
      </w:r>
      <w:r>
        <w:rPr>
          <w:rFonts w:ascii="Times New Roman" w:eastAsia="Times New Roman" w:hAnsi="Times New Roman" w:cs="Times New Roman"/>
          <w:sz w:val="26"/>
          <w:szCs w:val="26"/>
          <w:highlight w:val="white"/>
        </w:rPr>
        <w:t xml:space="preserve"> la prezentul statut.</w:t>
      </w:r>
    </w:p>
    <w:p w14:paraId="00000078" w14:textId="77777777" w:rsidR="000D466F" w:rsidRDefault="000D466F">
      <w:pPr>
        <w:jc w:val="both"/>
        <w:rPr>
          <w:rFonts w:ascii="Times New Roman" w:eastAsia="Times New Roman" w:hAnsi="Times New Roman" w:cs="Times New Roman"/>
          <w:sz w:val="26"/>
          <w:szCs w:val="26"/>
          <w:highlight w:val="white"/>
        </w:rPr>
      </w:pPr>
    </w:p>
    <w:p w14:paraId="00000079"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12</w:t>
      </w:r>
    </w:p>
    <w:p w14:paraId="0000007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Pe raza teritorială a Comunei Popești se asigură servicii sociale definite potrivit </w:t>
      </w:r>
      <w:hyperlink r:id="rId11">
        <w:r>
          <w:rPr>
            <w:rFonts w:ascii="Times New Roman" w:eastAsia="Times New Roman" w:hAnsi="Times New Roman" w:cs="Times New Roman"/>
            <w:sz w:val="26"/>
            <w:szCs w:val="26"/>
            <w:highlight w:val="white"/>
          </w:rPr>
          <w:t>art. 30 din Legea asistenței sociale nr. 292/2011</w:t>
        </w:r>
      </w:hyperlink>
      <w:r>
        <w:rPr>
          <w:rFonts w:ascii="Times New Roman" w:eastAsia="Times New Roman" w:hAnsi="Times New Roman" w:cs="Times New Roman"/>
          <w:sz w:val="26"/>
          <w:szCs w:val="26"/>
          <w:highlight w:val="white"/>
        </w:rPr>
        <w:t>, cu modificările și completările ulterioare, prin Serviciul Public de Asistență Socială al Comunei Popești.</w:t>
      </w:r>
    </w:p>
    <w:p w14:paraId="0000007B" w14:textId="77777777" w:rsidR="000D466F" w:rsidRDefault="000D466F">
      <w:pPr>
        <w:jc w:val="both"/>
        <w:rPr>
          <w:rFonts w:ascii="Times New Roman" w:eastAsia="Times New Roman" w:hAnsi="Times New Roman" w:cs="Times New Roman"/>
          <w:b/>
          <w:sz w:val="26"/>
          <w:szCs w:val="26"/>
          <w:highlight w:val="white"/>
        </w:rPr>
      </w:pPr>
    </w:p>
    <w:p w14:paraId="0000007C"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13</w:t>
      </w:r>
    </w:p>
    <w:p w14:paraId="0000007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Pe raza teritorială a Comunei Popești nu își desfășoară activitatea instituții de presă în domeniul presei scrise, media on-line sau media audiovizual.</w:t>
      </w:r>
    </w:p>
    <w:p w14:paraId="0000007E" w14:textId="77777777" w:rsidR="000D466F" w:rsidRDefault="000D466F">
      <w:pPr>
        <w:jc w:val="both"/>
        <w:rPr>
          <w:rFonts w:ascii="Times New Roman" w:eastAsia="Times New Roman" w:hAnsi="Times New Roman" w:cs="Times New Roman"/>
          <w:b/>
          <w:sz w:val="26"/>
          <w:szCs w:val="26"/>
          <w:highlight w:val="white"/>
        </w:rPr>
      </w:pPr>
    </w:p>
    <w:p w14:paraId="0000007F"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14</w:t>
      </w:r>
    </w:p>
    <w:p w14:paraId="00000080"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Pe raza teritorială a Comunei Popești își desfășoară activitatea o asociație sportivă.</w:t>
      </w:r>
    </w:p>
    <w:p w14:paraId="0000008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Denumirea asociației prevăzută la </w:t>
      </w:r>
      <w:r>
        <w:rPr>
          <w:rFonts w:ascii="Times New Roman" w:eastAsia="Times New Roman" w:hAnsi="Times New Roman" w:cs="Times New Roman"/>
          <w:sz w:val="26"/>
          <w:szCs w:val="26"/>
          <w:highlight w:val="white"/>
          <w:u w:val="single"/>
        </w:rPr>
        <w:t>alin. (1)</w:t>
      </w:r>
      <w:r>
        <w:rPr>
          <w:rFonts w:ascii="Times New Roman" w:eastAsia="Times New Roman" w:hAnsi="Times New Roman" w:cs="Times New Roman"/>
          <w:sz w:val="26"/>
          <w:szCs w:val="26"/>
          <w:highlight w:val="white"/>
        </w:rPr>
        <w:t xml:space="preserve"> se regăsește în </w:t>
      </w:r>
      <w:r>
        <w:rPr>
          <w:rFonts w:ascii="Times New Roman" w:eastAsia="Times New Roman" w:hAnsi="Times New Roman" w:cs="Times New Roman"/>
          <w:sz w:val="26"/>
          <w:szCs w:val="26"/>
          <w:highlight w:val="white"/>
          <w:u w:val="single"/>
        </w:rPr>
        <w:t>anexa nr. 8</w:t>
      </w:r>
      <w:r>
        <w:rPr>
          <w:rFonts w:ascii="Times New Roman" w:eastAsia="Times New Roman" w:hAnsi="Times New Roman" w:cs="Times New Roman"/>
          <w:sz w:val="26"/>
          <w:szCs w:val="26"/>
          <w:highlight w:val="white"/>
        </w:rPr>
        <w:t xml:space="preserve"> la prezentul statut.</w:t>
      </w:r>
    </w:p>
    <w:p w14:paraId="00000082" w14:textId="77777777" w:rsidR="000D466F" w:rsidRDefault="000D466F">
      <w:pPr>
        <w:jc w:val="both"/>
        <w:rPr>
          <w:rFonts w:ascii="Times New Roman" w:eastAsia="Times New Roman" w:hAnsi="Times New Roman" w:cs="Times New Roman"/>
          <w:sz w:val="26"/>
          <w:szCs w:val="26"/>
          <w:highlight w:val="white"/>
        </w:rPr>
      </w:pPr>
    </w:p>
    <w:p w14:paraId="00000083" w14:textId="77777777" w:rsidR="000D466F" w:rsidRDefault="000D466F">
      <w:pPr>
        <w:jc w:val="both"/>
        <w:rPr>
          <w:rFonts w:ascii="Times New Roman" w:eastAsia="Times New Roman" w:hAnsi="Times New Roman" w:cs="Times New Roman"/>
          <w:b/>
          <w:sz w:val="28"/>
          <w:szCs w:val="28"/>
          <w:highlight w:val="white"/>
        </w:rPr>
      </w:pPr>
    </w:p>
    <w:p w14:paraId="00000084"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V </w:t>
      </w:r>
    </w:p>
    <w:p w14:paraId="00000085"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Funcțiuni economice ale unității administrativ-teritoriale</w:t>
      </w:r>
    </w:p>
    <w:p w14:paraId="00000086" w14:textId="77777777" w:rsidR="000D466F" w:rsidRDefault="000D466F">
      <w:pPr>
        <w:jc w:val="both"/>
        <w:rPr>
          <w:rFonts w:ascii="Times New Roman" w:eastAsia="Times New Roman" w:hAnsi="Times New Roman" w:cs="Times New Roman"/>
          <w:b/>
          <w:sz w:val="26"/>
          <w:szCs w:val="26"/>
          <w:highlight w:val="white"/>
        </w:rPr>
      </w:pPr>
    </w:p>
    <w:p w14:paraId="00000087"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15</w:t>
      </w:r>
    </w:p>
    <w:p w14:paraId="0000008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Principalele funcțiuni economice sunt prevăzute în </w:t>
      </w:r>
      <w:r>
        <w:rPr>
          <w:rFonts w:ascii="Times New Roman" w:eastAsia="Times New Roman" w:hAnsi="Times New Roman" w:cs="Times New Roman"/>
          <w:sz w:val="26"/>
          <w:szCs w:val="26"/>
          <w:highlight w:val="white"/>
          <w:u w:val="single"/>
        </w:rPr>
        <w:t>anexa nr. 9</w:t>
      </w:r>
      <w:r>
        <w:rPr>
          <w:rFonts w:ascii="Times New Roman" w:eastAsia="Times New Roman" w:hAnsi="Times New Roman" w:cs="Times New Roman"/>
          <w:sz w:val="26"/>
          <w:szCs w:val="26"/>
          <w:highlight w:val="white"/>
        </w:rPr>
        <w:t xml:space="preserve"> la prezentul statut.</w:t>
      </w:r>
    </w:p>
    <w:p w14:paraId="00000089" w14:textId="77777777" w:rsidR="000D466F" w:rsidRDefault="000D466F">
      <w:pPr>
        <w:jc w:val="both"/>
        <w:rPr>
          <w:rFonts w:ascii="Times New Roman" w:eastAsia="Times New Roman" w:hAnsi="Times New Roman" w:cs="Times New Roman"/>
          <w:sz w:val="26"/>
          <w:szCs w:val="26"/>
          <w:highlight w:val="white"/>
        </w:rPr>
      </w:pPr>
    </w:p>
    <w:p w14:paraId="0000008A" w14:textId="77777777" w:rsidR="000D466F" w:rsidRDefault="000D466F">
      <w:pPr>
        <w:jc w:val="both"/>
        <w:rPr>
          <w:rFonts w:ascii="Times New Roman" w:eastAsia="Times New Roman" w:hAnsi="Times New Roman" w:cs="Times New Roman"/>
          <w:b/>
          <w:sz w:val="26"/>
          <w:szCs w:val="26"/>
          <w:highlight w:val="white"/>
        </w:rPr>
      </w:pPr>
    </w:p>
    <w:p w14:paraId="5C011420" w14:textId="77777777" w:rsidR="00D661DA" w:rsidRDefault="00D661DA">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br w:type="page"/>
      </w:r>
    </w:p>
    <w:p w14:paraId="0000008B" w14:textId="3AD016A2"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Capitolul VI </w:t>
      </w:r>
    </w:p>
    <w:p w14:paraId="0000008C"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Bunurile din patrimoniul unității administrativ-teritoriale</w:t>
      </w:r>
    </w:p>
    <w:p w14:paraId="0000008D" w14:textId="77777777" w:rsidR="000D466F" w:rsidRDefault="000D466F">
      <w:pPr>
        <w:jc w:val="both"/>
        <w:rPr>
          <w:rFonts w:ascii="Times New Roman" w:eastAsia="Times New Roman" w:hAnsi="Times New Roman" w:cs="Times New Roman"/>
          <w:b/>
          <w:sz w:val="26"/>
          <w:szCs w:val="26"/>
          <w:highlight w:val="white"/>
        </w:rPr>
      </w:pPr>
    </w:p>
    <w:p w14:paraId="0000008E"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16</w:t>
      </w:r>
    </w:p>
    <w:p w14:paraId="0000008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Patrimoniul Comunei Popești este compus din bunurile mobile și imobile care aparțin domeniului public și domeniului privat al Comunei Popești, precum și din totalitatea drepturilor și obligațiilor cu caracter patrimonial.</w:t>
      </w:r>
    </w:p>
    <w:p w14:paraId="00000090"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Inventarul bunurilor aflate în patrimoniul Comunei Popești va fi atașat ca anexă la prezentul statut, după aprobarea lui prin Hotărâre a Consiliului Local, în conformitate cu prevederile art. 289 din Ordonanța de urgență a Guvernului nr. 57/2019 privind Codul administrativ, cu modificările și completările ulterioare.</w:t>
      </w:r>
    </w:p>
    <w:p w14:paraId="0000009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 Inventarul bunurilor aflate în patrimoniul Comunei Popești se actualizează ori de câte ori intervin evenimente de natură juridică și se publică pe pagina de internet a Comunei Popești, în secțiunea dedicată acestui statut.</w:t>
      </w:r>
    </w:p>
    <w:p w14:paraId="00000092" w14:textId="77777777" w:rsidR="000D466F" w:rsidRDefault="000D466F">
      <w:pPr>
        <w:jc w:val="both"/>
        <w:rPr>
          <w:rFonts w:ascii="Times New Roman" w:eastAsia="Times New Roman" w:hAnsi="Times New Roman" w:cs="Times New Roman"/>
          <w:sz w:val="26"/>
          <w:szCs w:val="26"/>
          <w:highlight w:val="white"/>
        </w:rPr>
      </w:pPr>
    </w:p>
    <w:p w14:paraId="00000093" w14:textId="77777777" w:rsidR="000D466F" w:rsidRDefault="000D466F">
      <w:pPr>
        <w:jc w:val="both"/>
        <w:rPr>
          <w:rFonts w:ascii="Times New Roman" w:eastAsia="Times New Roman" w:hAnsi="Times New Roman" w:cs="Times New Roman"/>
          <w:b/>
          <w:sz w:val="26"/>
          <w:szCs w:val="26"/>
          <w:highlight w:val="white"/>
        </w:rPr>
      </w:pPr>
    </w:p>
    <w:p w14:paraId="00000094"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VII </w:t>
      </w:r>
    </w:p>
    <w:p w14:paraId="00000095"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Serviciile publice existente</w:t>
      </w:r>
    </w:p>
    <w:p w14:paraId="00000096" w14:textId="77777777" w:rsidR="000D466F" w:rsidRDefault="000D466F">
      <w:pPr>
        <w:jc w:val="both"/>
        <w:rPr>
          <w:rFonts w:ascii="Times New Roman" w:eastAsia="Times New Roman" w:hAnsi="Times New Roman" w:cs="Times New Roman"/>
          <w:b/>
          <w:sz w:val="26"/>
          <w:szCs w:val="26"/>
          <w:highlight w:val="white"/>
        </w:rPr>
      </w:pPr>
    </w:p>
    <w:p w14:paraId="00000097"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17</w:t>
      </w:r>
    </w:p>
    <w:p w14:paraId="0000009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Serviciile comunitare de utilități publice furnizate la nivelul</w:t>
      </w:r>
      <w:r>
        <w:rPr>
          <w:rFonts w:ascii="Times New Roman" w:eastAsia="Times New Roman" w:hAnsi="Times New Roman" w:cs="Times New Roman"/>
          <w:color w:val="FF0000"/>
          <w:sz w:val="26"/>
          <w:szCs w:val="26"/>
          <w:highlight w:val="white"/>
        </w:rPr>
        <w:t xml:space="preserve"> </w:t>
      </w:r>
      <w:r>
        <w:rPr>
          <w:rFonts w:ascii="Times New Roman" w:eastAsia="Times New Roman" w:hAnsi="Times New Roman" w:cs="Times New Roman"/>
          <w:sz w:val="26"/>
          <w:szCs w:val="26"/>
          <w:highlight w:val="white"/>
        </w:rPr>
        <w:t>Comunei Popești sunt:</w:t>
      </w:r>
    </w:p>
    <w:p w14:paraId="00000099"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serviciul public de alimentare apă și canalizare, aflat în curs de execuție;</w:t>
      </w:r>
    </w:p>
    <w:p w14:paraId="0000009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b)</w:t>
      </w:r>
      <w:r>
        <w:rPr>
          <w:rFonts w:ascii="Times New Roman" w:eastAsia="Times New Roman" w:hAnsi="Times New Roman" w:cs="Times New Roman"/>
          <w:sz w:val="26"/>
          <w:szCs w:val="26"/>
          <w:highlight w:val="white"/>
        </w:rPr>
        <w:t xml:space="preserve"> serviciul public de salubrizare;</w:t>
      </w:r>
    </w:p>
    <w:p w14:paraId="0000009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c)</w:t>
      </w:r>
      <w:r>
        <w:rPr>
          <w:rFonts w:ascii="Times New Roman" w:eastAsia="Times New Roman" w:hAnsi="Times New Roman" w:cs="Times New Roman"/>
          <w:sz w:val="26"/>
          <w:szCs w:val="26"/>
          <w:highlight w:val="white"/>
        </w:rPr>
        <w:t xml:space="preserve"> serviciul public de iluminat.</w:t>
      </w:r>
    </w:p>
    <w:p w14:paraId="0000009C" w14:textId="77777777" w:rsidR="000D466F" w:rsidRDefault="000D466F">
      <w:pPr>
        <w:jc w:val="both"/>
        <w:rPr>
          <w:rFonts w:ascii="Times New Roman" w:eastAsia="Times New Roman" w:hAnsi="Times New Roman" w:cs="Times New Roman"/>
          <w:sz w:val="26"/>
          <w:szCs w:val="26"/>
          <w:highlight w:val="white"/>
        </w:rPr>
      </w:pPr>
    </w:p>
    <w:p w14:paraId="0000009D"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18</w:t>
      </w:r>
    </w:p>
    <w:p w14:paraId="0000009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Transportul și distribuția energiei electrice de pe raza teritorială a Comunei Popești sunt furnizate de Delgaz Grid SA.</w:t>
      </w:r>
    </w:p>
    <w:p w14:paraId="0000009F" w14:textId="77777777" w:rsidR="000D466F" w:rsidRDefault="000D466F">
      <w:pPr>
        <w:jc w:val="both"/>
        <w:rPr>
          <w:rFonts w:ascii="Times New Roman" w:eastAsia="Times New Roman" w:hAnsi="Times New Roman" w:cs="Times New Roman"/>
          <w:sz w:val="26"/>
          <w:szCs w:val="26"/>
          <w:highlight w:val="white"/>
        </w:rPr>
      </w:pPr>
    </w:p>
    <w:p w14:paraId="000000A0"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19</w:t>
      </w:r>
    </w:p>
    <w:p w14:paraId="000000A1"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Nu există momentan alimentare cu gaze naturale pe raza teritorială a Comunei Popești.</w:t>
      </w:r>
    </w:p>
    <w:p w14:paraId="000000A2" w14:textId="77777777" w:rsidR="000D466F" w:rsidRDefault="000D466F">
      <w:pPr>
        <w:jc w:val="both"/>
        <w:rPr>
          <w:rFonts w:ascii="Times New Roman" w:eastAsia="Times New Roman" w:hAnsi="Times New Roman" w:cs="Times New Roman"/>
          <w:sz w:val="26"/>
          <w:szCs w:val="26"/>
          <w:highlight w:val="white"/>
        </w:rPr>
      </w:pPr>
    </w:p>
    <w:p w14:paraId="000000A3"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20</w:t>
      </w:r>
    </w:p>
    <w:p w14:paraId="000000A4"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Administrarea domeniului public al Comunei Popești este asigurată de către Consiliul Local al Comunei Popești.</w:t>
      </w:r>
    </w:p>
    <w:p w14:paraId="000000A5" w14:textId="77777777" w:rsidR="000D466F" w:rsidRDefault="000D466F">
      <w:pPr>
        <w:jc w:val="both"/>
        <w:rPr>
          <w:rFonts w:ascii="Times New Roman" w:eastAsia="Times New Roman" w:hAnsi="Times New Roman" w:cs="Times New Roman"/>
          <w:sz w:val="26"/>
          <w:szCs w:val="26"/>
          <w:highlight w:val="white"/>
        </w:rPr>
      </w:pPr>
    </w:p>
    <w:p w14:paraId="000000A6" w14:textId="77777777" w:rsidR="000D466F" w:rsidRDefault="000D466F">
      <w:pPr>
        <w:jc w:val="both"/>
        <w:rPr>
          <w:rFonts w:ascii="Times New Roman" w:eastAsia="Times New Roman" w:hAnsi="Times New Roman" w:cs="Times New Roman"/>
          <w:b/>
          <w:sz w:val="28"/>
          <w:szCs w:val="28"/>
          <w:highlight w:val="white"/>
        </w:rPr>
      </w:pPr>
    </w:p>
    <w:p w14:paraId="04A50044" w14:textId="77777777" w:rsidR="00D661DA" w:rsidRDefault="00D661DA">
      <w:pPr>
        <w:jc w:val="both"/>
        <w:rPr>
          <w:rFonts w:ascii="Times New Roman" w:eastAsia="Times New Roman" w:hAnsi="Times New Roman" w:cs="Times New Roman"/>
          <w:b/>
          <w:sz w:val="28"/>
          <w:szCs w:val="28"/>
          <w:highlight w:val="white"/>
        </w:rPr>
      </w:pPr>
    </w:p>
    <w:p w14:paraId="50A0F52C" w14:textId="77777777" w:rsidR="00D661DA" w:rsidRDefault="00D661DA">
      <w:pPr>
        <w:jc w:val="both"/>
        <w:rPr>
          <w:rFonts w:ascii="Times New Roman" w:eastAsia="Times New Roman" w:hAnsi="Times New Roman" w:cs="Times New Roman"/>
          <w:b/>
          <w:sz w:val="28"/>
          <w:szCs w:val="28"/>
          <w:highlight w:val="white"/>
        </w:rPr>
      </w:pPr>
    </w:p>
    <w:p w14:paraId="000000A7" w14:textId="4907F078"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Capitolul VIII </w:t>
      </w:r>
    </w:p>
    <w:p w14:paraId="000000A8"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Atribuirea și schimbarea denumirilor de străzi, piețe și de obiective de interes public local</w:t>
      </w:r>
    </w:p>
    <w:p w14:paraId="000000A9" w14:textId="77777777" w:rsidR="000D466F" w:rsidRDefault="000D466F">
      <w:pPr>
        <w:jc w:val="both"/>
        <w:rPr>
          <w:rFonts w:ascii="Times New Roman" w:eastAsia="Times New Roman" w:hAnsi="Times New Roman" w:cs="Times New Roman"/>
          <w:b/>
          <w:sz w:val="26"/>
          <w:szCs w:val="26"/>
          <w:highlight w:val="white"/>
        </w:rPr>
      </w:pPr>
    </w:p>
    <w:p w14:paraId="000000AA"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21</w:t>
      </w:r>
    </w:p>
    <w:p w14:paraId="000000A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 Comuna Popești, atribuie sau schimbă denumirile de: străzi, piețe și de obiective de interes public local, precum și pentru obiective și instituții de interes local aflate în subordinea sa, cu respectarea prevederilor </w:t>
      </w:r>
      <w:hyperlink r:id="rId12">
        <w:r>
          <w:rPr>
            <w:rFonts w:ascii="Times New Roman" w:eastAsia="Times New Roman" w:hAnsi="Times New Roman" w:cs="Times New Roman"/>
            <w:sz w:val="26"/>
            <w:szCs w:val="26"/>
            <w:highlight w:val="white"/>
          </w:rPr>
          <w:t>Ordonanței Guvernului nr. 63/2002</w:t>
        </w:r>
      </w:hyperlink>
      <w:r>
        <w:rPr>
          <w:rFonts w:ascii="Times New Roman" w:eastAsia="Times New Roman" w:hAnsi="Times New Roman" w:cs="Times New Roman"/>
          <w:sz w:val="26"/>
          <w:szCs w:val="26"/>
          <w:highlight w:val="white"/>
        </w:rPr>
        <w:t xml:space="preserve"> privind atribuirea sau schimbarea de denumiri, aprobată cu modificări prin </w:t>
      </w:r>
      <w:hyperlink r:id="rId13">
        <w:r>
          <w:rPr>
            <w:rFonts w:ascii="Times New Roman" w:eastAsia="Times New Roman" w:hAnsi="Times New Roman" w:cs="Times New Roman"/>
            <w:sz w:val="26"/>
            <w:szCs w:val="26"/>
            <w:highlight w:val="white"/>
          </w:rPr>
          <w:t>Legea nr. 48/2003</w:t>
        </w:r>
      </w:hyperlink>
      <w:r>
        <w:rPr>
          <w:rFonts w:ascii="Times New Roman" w:eastAsia="Times New Roman" w:hAnsi="Times New Roman" w:cs="Times New Roman"/>
          <w:sz w:val="26"/>
          <w:szCs w:val="26"/>
          <w:highlight w:val="white"/>
        </w:rPr>
        <w:t>, cu modificările și completările ulterioare.</w:t>
      </w:r>
    </w:p>
    <w:p w14:paraId="000000A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În situația în care, prin proiectele de hotărâri ale consiliilor locale, se propune atribuirea ca denumire a unor nume de personalități ori evenimente istorice, politice, culturale sau de orice altă natură ori schimbarea unor astfel de denumiri, aceste hotărâri vor putea fi adoptate numai după ce au fost analizate și avizate de comisia de atribuire de denumiri județeană, în conformitate cu prevederile </w:t>
      </w:r>
      <w:hyperlink r:id="rId14">
        <w:r>
          <w:rPr>
            <w:rFonts w:ascii="Times New Roman" w:eastAsia="Times New Roman" w:hAnsi="Times New Roman" w:cs="Times New Roman"/>
            <w:sz w:val="26"/>
            <w:szCs w:val="26"/>
            <w:highlight w:val="white"/>
          </w:rPr>
          <w:t>Ordonanței Guvernului nr. 63/2002</w:t>
        </w:r>
      </w:hyperlink>
      <w:r>
        <w:rPr>
          <w:rFonts w:ascii="Times New Roman" w:eastAsia="Times New Roman" w:hAnsi="Times New Roman" w:cs="Times New Roman"/>
          <w:sz w:val="26"/>
          <w:szCs w:val="26"/>
          <w:highlight w:val="white"/>
        </w:rPr>
        <w:t xml:space="preserve"> privind atribuirea sau schimbarea de denumiri, aprobată cu modificări prin </w:t>
      </w:r>
      <w:hyperlink r:id="rId15">
        <w:r>
          <w:rPr>
            <w:rFonts w:ascii="Times New Roman" w:eastAsia="Times New Roman" w:hAnsi="Times New Roman" w:cs="Times New Roman"/>
            <w:sz w:val="26"/>
            <w:szCs w:val="26"/>
            <w:highlight w:val="white"/>
          </w:rPr>
          <w:t>Legea nr. 48/2003</w:t>
        </w:r>
      </w:hyperlink>
      <w:r>
        <w:rPr>
          <w:rFonts w:ascii="Times New Roman" w:eastAsia="Times New Roman" w:hAnsi="Times New Roman" w:cs="Times New Roman"/>
          <w:sz w:val="26"/>
          <w:szCs w:val="26"/>
          <w:highlight w:val="white"/>
        </w:rPr>
        <w:t>, cu modificările și completările ulterioare.</w:t>
      </w:r>
    </w:p>
    <w:p w14:paraId="000000A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(3) Schimbarea denumirilor instituțiilor publice și a obiectivelor de interes județean, se face prin hotărâre a consiliului județean, cu avizul consiliului local pe al cărui teritoriu administrativ sunt amplasate instituțiile și obiectivele în cauză, în conformitate cu prevederile </w:t>
      </w:r>
      <w:hyperlink r:id="rId16">
        <w:r>
          <w:rPr>
            <w:rFonts w:ascii="Times New Roman" w:eastAsia="Times New Roman" w:hAnsi="Times New Roman" w:cs="Times New Roman"/>
            <w:sz w:val="26"/>
            <w:szCs w:val="26"/>
            <w:highlight w:val="white"/>
          </w:rPr>
          <w:t>Ordonanței Guvernului nr. 63/2002</w:t>
        </w:r>
      </w:hyperlink>
      <w:r>
        <w:rPr>
          <w:rFonts w:ascii="Times New Roman" w:eastAsia="Times New Roman" w:hAnsi="Times New Roman" w:cs="Times New Roman"/>
          <w:sz w:val="26"/>
          <w:szCs w:val="26"/>
          <w:highlight w:val="white"/>
        </w:rPr>
        <w:t xml:space="preserve"> privind atribuirea sau schimbarea de denumiri, aprobată cu modificări prin </w:t>
      </w:r>
      <w:hyperlink r:id="rId17">
        <w:r>
          <w:rPr>
            <w:rFonts w:ascii="Times New Roman" w:eastAsia="Times New Roman" w:hAnsi="Times New Roman" w:cs="Times New Roman"/>
            <w:sz w:val="26"/>
            <w:szCs w:val="26"/>
            <w:highlight w:val="white"/>
          </w:rPr>
          <w:t>Legea nr. 48/2003</w:t>
        </w:r>
      </w:hyperlink>
      <w:r>
        <w:rPr>
          <w:rFonts w:ascii="Times New Roman" w:eastAsia="Times New Roman" w:hAnsi="Times New Roman" w:cs="Times New Roman"/>
          <w:sz w:val="26"/>
          <w:szCs w:val="26"/>
          <w:highlight w:val="white"/>
        </w:rPr>
        <w:t>, cu modificările și completările ulterioare.</w:t>
      </w:r>
    </w:p>
    <w:p w14:paraId="000000AE" w14:textId="77777777" w:rsidR="000D466F" w:rsidRDefault="000D466F">
      <w:pPr>
        <w:jc w:val="both"/>
        <w:rPr>
          <w:rFonts w:ascii="Times New Roman" w:eastAsia="Times New Roman" w:hAnsi="Times New Roman" w:cs="Times New Roman"/>
          <w:sz w:val="26"/>
          <w:szCs w:val="26"/>
          <w:highlight w:val="white"/>
        </w:rPr>
      </w:pPr>
    </w:p>
    <w:p w14:paraId="000000AF" w14:textId="77777777" w:rsidR="000D466F" w:rsidRDefault="000D466F">
      <w:pPr>
        <w:jc w:val="both"/>
        <w:rPr>
          <w:rFonts w:ascii="Times New Roman" w:eastAsia="Times New Roman" w:hAnsi="Times New Roman" w:cs="Times New Roman"/>
          <w:b/>
          <w:sz w:val="26"/>
          <w:szCs w:val="26"/>
          <w:highlight w:val="white"/>
        </w:rPr>
      </w:pPr>
    </w:p>
    <w:p w14:paraId="000000B0"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IX </w:t>
      </w:r>
    </w:p>
    <w:p w14:paraId="000000B1"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Societatea civilă, respectiv partidele politice, sindicatele, cultele și organizațiile nonguvernamentale care își desfășoară activitatea în unitatea administrativ-teritorială</w:t>
      </w:r>
    </w:p>
    <w:p w14:paraId="000000B2" w14:textId="77777777" w:rsidR="000D466F" w:rsidRDefault="000D466F">
      <w:pPr>
        <w:jc w:val="both"/>
        <w:rPr>
          <w:rFonts w:ascii="Times New Roman" w:eastAsia="Times New Roman" w:hAnsi="Times New Roman" w:cs="Times New Roman"/>
          <w:b/>
          <w:sz w:val="26"/>
          <w:szCs w:val="26"/>
          <w:highlight w:val="white"/>
        </w:rPr>
      </w:pPr>
    </w:p>
    <w:p w14:paraId="000000B3"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22</w:t>
      </w:r>
    </w:p>
    <w:p w14:paraId="000000B4"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Comuna Popești poate realiza un cadru de cooperare sau asociere cu organizații neguvernamentale, asociații și cluburi sportive, instituții culturale și artistice, organizații de tineret, în vederea finanțării și realizării unor acțiuni sau proiecte care vizează dezvoltarea comunității.</w:t>
      </w:r>
    </w:p>
    <w:p w14:paraId="000000B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Comuna Popești acordă o atenție deosebită proiectelor culturale și educative cu caracter local, regional, național, european și internațional, care se încadrează în strategia de dezvoltare a unității administrativ-teritoriale.</w:t>
      </w:r>
    </w:p>
    <w:p w14:paraId="000000B6"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 xml:space="preserve">(3) Comuna Popești poate acorda finanțări nerambursabile de la bugetul local, în baza </w:t>
      </w:r>
      <w:hyperlink r:id="rId18">
        <w:r>
          <w:rPr>
            <w:rFonts w:ascii="Times New Roman" w:eastAsia="Times New Roman" w:hAnsi="Times New Roman" w:cs="Times New Roman"/>
            <w:sz w:val="26"/>
            <w:szCs w:val="26"/>
            <w:highlight w:val="white"/>
          </w:rPr>
          <w:t>Legii nr. 350/2005</w:t>
        </w:r>
      </w:hyperlink>
      <w:r>
        <w:rPr>
          <w:rFonts w:ascii="Times New Roman" w:eastAsia="Times New Roman" w:hAnsi="Times New Roman" w:cs="Times New Roman"/>
          <w:sz w:val="26"/>
          <w:szCs w:val="26"/>
          <w:highlight w:val="white"/>
        </w:rPr>
        <w:t xml:space="preserve"> privind regimul finanțărilor nerambursabile din fonduri publice alocate pentru activități nonprofit de interes general, cu modificările și completările ulterioare.</w:t>
      </w:r>
    </w:p>
    <w:p w14:paraId="000000B7"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(4) Lista cu denumirea principalelor organizații neguvernamentale care își desfășoară activitatea pe raza teritorială a Comunei Popești se regăsește în </w:t>
      </w:r>
      <w:r>
        <w:rPr>
          <w:rFonts w:ascii="Times New Roman" w:eastAsia="Times New Roman" w:hAnsi="Times New Roman" w:cs="Times New Roman"/>
          <w:sz w:val="26"/>
          <w:szCs w:val="26"/>
          <w:highlight w:val="white"/>
          <w:u w:val="single"/>
        </w:rPr>
        <w:t>anexa nr. 10</w:t>
      </w:r>
      <w:r>
        <w:rPr>
          <w:rFonts w:ascii="Times New Roman" w:eastAsia="Times New Roman" w:hAnsi="Times New Roman" w:cs="Times New Roman"/>
          <w:sz w:val="26"/>
          <w:szCs w:val="26"/>
          <w:highlight w:val="white"/>
        </w:rPr>
        <w:t xml:space="preserve"> la prezentul statut.</w:t>
      </w:r>
    </w:p>
    <w:p w14:paraId="000000B8" w14:textId="77777777" w:rsidR="000D466F" w:rsidRDefault="000D466F">
      <w:pPr>
        <w:jc w:val="both"/>
        <w:rPr>
          <w:rFonts w:ascii="Times New Roman" w:eastAsia="Times New Roman" w:hAnsi="Times New Roman" w:cs="Times New Roman"/>
          <w:sz w:val="26"/>
          <w:szCs w:val="26"/>
          <w:highlight w:val="white"/>
        </w:rPr>
      </w:pPr>
    </w:p>
    <w:p w14:paraId="000000B9"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23</w:t>
      </w:r>
    </w:p>
    <w:p w14:paraId="000000B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 Pe teritoriul Comunei Popești își desfășoară activitatea 6 partide politice înființate în condițiile </w:t>
      </w:r>
      <w:hyperlink r:id="rId19">
        <w:r>
          <w:rPr>
            <w:rFonts w:ascii="Times New Roman" w:eastAsia="Times New Roman" w:hAnsi="Times New Roman" w:cs="Times New Roman"/>
            <w:sz w:val="26"/>
            <w:szCs w:val="26"/>
            <w:highlight w:val="white"/>
          </w:rPr>
          <w:t>Legii partidelor politice nr. 14/2003, republicată</w:t>
        </w:r>
      </w:hyperlink>
      <w:r>
        <w:rPr>
          <w:rFonts w:ascii="Times New Roman" w:eastAsia="Times New Roman" w:hAnsi="Times New Roman" w:cs="Times New Roman"/>
          <w:sz w:val="26"/>
          <w:szCs w:val="26"/>
          <w:highlight w:val="white"/>
        </w:rPr>
        <w:t>, cu modificările și completările ulterioare.</w:t>
      </w:r>
    </w:p>
    <w:p w14:paraId="000000B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Lista partidelor politice care își desfășoară activitatea în Comuna Popești se găsește în </w:t>
      </w:r>
      <w:r>
        <w:rPr>
          <w:rFonts w:ascii="Times New Roman" w:eastAsia="Times New Roman" w:hAnsi="Times New Roman" w:cs="Times New Roman"/>
          <w:sz w:val="26"/>
          <w:szCs w:val="26"/>
          <w:highlight w:val="white"/>
          <w:u w:val="single"/>
        </w:rPr>
        <w:t>anexa nr. 10</w:t>
      </w:r>
      <w:r>
        <w:rPr>
          <w:rFonts w:ascii="Times New Roman" w:eastAsia="Times New Roman" w:hAnsi="Times New Roman" w:cs="Times New Roman"/>
          <w:sz w:val="26"/>
          <w:szCs w:val="26"/>
          <w:highlight w:val="white"/>
        </w:rPr>
        <w:t xml:space="preserve"> la prezentul statut.</w:t>
      </w:r>
    </w:p>
    <w:p w14:paraId="000000BC" w14:textId="77777777" w:rsidR="000D466F" w:rsidRDefault="000D466F">
      <w:pPr>
        <w:jc w:val="both"/>
        <w:rPr>
          <w:rFonts w:ascii="Times New Roman" w:eastAsia="Times New Roman" w:hAnsi="Times New Roman" w:cs="Times New Roman"/>
          <w:sz w:val="26"/>
          <w:szCs w:val="26"/>
          <w:highlight w:val="white"/>
        </w:rPr>
      </w:pPr>
    </w:p>
    <w:p w14:paraId="000000BD"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24</w:t>
      </w:r>
    </w:p>
    <w:p w14:paraId="000000B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Pe teritoriul Comunei Popești își desfășoară activitatea o asociație profesională.</w:t>
      </w:r>
    </w:p>
    <w:p w14:paraId="000000B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Denumirea asociației care își desfășoară activitatea în Comuna Popești se găsește în </w:t>
      </w:r>
      <w:r>
        <w:rPr>
          <w:rFonts w:ascii="Times New Roman" w:eastAsia="Times New Roman" w:hAnsi="Times New Roman" w:cs="Times New Roman"/>
          <w:sz w:val="26"/>
          <w:szCs w:val="26"/>
          <w:highlight w:val="white"/>
          <w:u w:val="single"/>
        </w:rPr>
        <w:t>anexa nr. 10</w:t>
      </w:r>
      <w:r>
        <w:rPr>
          <w:rFonts w:ascii="Times New Roman" w:eastAsia="Times New Roman" w:hAnsi="Times New Roman" w:cs="Times New Roman"/>
          <w:sz w:val="26"/>
          <w:szCs w:val="26"/>
          <w:highlight w:val="white"/>
        </w:rPr>
        <w:t xml:space="preserve"> la prezentul statut.</w:t>
      </w:r>
    </w:p>
    <w:p w14:paraId="000000C0" w14:textId="77777777" w:rsidR="000D466F" w:rsidRDefault="000D466F">
      <w:pPr>
        <w:jc w:val="both"/>
        <w:rPr>
          <w:rFonts w:ascii="Times New Roman" w:eastAsia="Times New Roman" w:hAnsi="Times New Roman" w:cs="Times New Roman"/>
          <w:sz w:val="26"/>
          <w:szCs w:val="26"/>
          <w:highlight w:val="white"/>
        </w:rPr>
      </w:pPr>
    </w:p>
    <w:p w14:paraId="000000C1"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25</w:t>
      </w:r>
    </w:p>
    <w:p w14:paraId="000000C2"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În Comuna Popești își desfășoară activitatea cultul religios creștin ortodox.</w:t>
      </w:r>
    </w:p>
    <w:p w14:paraId="000000C3"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Lista cu denumirile lăcașelor aparținând cultului religios prevăzut la </w:t>
      </w:r>
      <w:r>
        <w:rPr>
          <w:rFonts w:ascii="Times New Roman" w:eastAsia="Times New Roman" w:hAnsi="Times New Roman" w:cs="Times New Roman"/>
          <w:sz w:val="26"/>
          <w:szCs w:val="26"/>
          <w:highlight w:val="white"/>
          <w:u w:val="single"/>
        </w:rPr>
        <w:t>alin. (1)</w:t>
      </w:r>
      <w:r>
        <w:rPr>
          <w:rFonts w:ascii="Times New Roman" w:eastAsia="Times New Roman" w:hAnsi="Times New Roman" w:cs="Times New Roman"/>
          <w:sz w:val="26"/>
          <w:szCs w:val="26"/>
          <w:highlight w:val="white"/>
        </w:rPr>
        <w:t xml:space="preserve"> se regăsește în </w:t>
      </w:r>
      <w:r>
        <w:rPr>
          <w:rFonts w:ascii="Times New Roman" w:eastAsia="Times New Roman" w:hAnsi="Times New Roman" w:cs="Times New Roman"/>
          <w:sz w:val="26"/>
          <w:szCs w:val="26"/>
          <w:highlight w:val="white"/>
          <w:u w:val="single"/>
        </w:rPr>
        <w:t>anexa nr. 10</w:t>
      </w:r>
      <w:r>
        <w:rPr>
          <w:rFonts w:ascii="Times New Roman" w:eastAsia="Times New Roman" w:hAnsi="Times New Roman" w:cs="Times New Roman"/>
          <w:sz w:val="26"/>
          <w:szCs w:val="26"/>
          <w:highlight w:val="white"/>
        </w:rPr>
        <w:t xml:space="preserve"> la prezentul statut.</w:t>
      </w:r>
    </w:p>
    <w:p w14:paraId="000000C4" w14:textId="77777777" w:rsidR="000D466F" w:rsidRDefault="000D466F">
      <w:pPr>
        <w:jc w:val="both"/>
        <w:rPr>
          <w:rFonts w:ascii="Times New Roman" w:eastAsia="Times New Roman" w:hAnsi="Times New Roman" w:cs="Times New Roman"/>
          <w:sz w:val="26"/>
          <w:szCs w:val="26"/>
          <w:highlight w:val="white"/>
        </w:rPr>
      </w:pPr>
    </w:p>
    <w:p w14:paraId="000000C5" w14:textId="77777777" w:rsidR="000D466F" w:rsidRDefault="000D466F">
      <w:pPr>
        <w:jc w:val="both"/>
        <w:rPr>
          <w:rFonts w:ascii="Times New Roman" w:eastAsia="Times New Roman" w:hAnsi="Times New Roman" w:cs="Times New Roman"/>
          <w:b/>
          <w:sz w:val="26"/>
          <w:szCs w:val="26"/>
          <w:highlight w:val="white"/>
        </w:rPr>
      </w:pPr>
    </w:p>
    <w:p w14:paraId="000000C6"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X </w:t>
      </w:r>
    </w:p>
    <w:p w14:paraId="000000C7"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Participare publică</w:t>
      </w:r>
    </w:p>
    <w:p w14:paraId="000000C8" w14:textId="77777777" w:rsidR="000D466F" w:rsidRDefault="000D466F">
      <w:pPr>
        <w:jc w:val="both"/>
        <w:rPr>
          <w:rFonts w:ascii="Times New Roman" w:eastAsia="Times New Roman" w:hAnsi="Times New Roman" w:cs="Times New Roman"/>
          <w:b/>
          <w:sz w:val="26"/>
          <w:szCs w:val="26"/>
          <w:highlight w:val="white"/>
        </w:rPr>
      </w:pPr>
    </w:p>
    <w:p w14:paraId="000000C9"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26</w:t>
      </w:r>
    </w:p>
    <w:p w14:paraId="000000C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Populația din Comuna Popești este consultată și participă la dezbaterea problemelor de interes local astfel:</w:t>
      </w:r>
    </w:p>
    <w:p w14:paraId="000000CB"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a)</w:t>
      </w:r>
      <w:r>
        <w:rPr>
          <w:rFonts w:ascii="Times New Roman" w:eastAsia="Times New Roman" w:hAnsi="Times New Roman" w:cs="Times New Roman"/>
          <w:sz w:val="26"/>
          <w:szCs w:val="26"/>
          <w:highlight w:val="white"/>
        </w:rPr>
        <w:t xml:space="preserve"> prin intermediul referendumului local, organizat în condițiile legii;</w:t>
      </w:r>
    </w:p>
    <w:p w14:paraId="000000CC"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b)</w:t>
      </w:r>
      <w:r>
        <w:rPr>
          <w:rFonts w:ascii="Times New Roman" w:eastAsia="Times New Roman" w:hAnsi="Times New Roman" w:cs="Times New Roman"/>
          <w:sz w:val="26"/>
          <w:szCs w:val="26"/>
          <w:highlight w:val="white"/>
        </w:rPr>
        <w:t xml:space="preserve"> prin intermediul adunărilor cetățenești organizate pe sate;</w:t>
      </w:r>
    </w:p>
    <w:p w14:paraId="000000C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c)</w:t>
      </w:r>
      <w:r>
        <w:rPr>
          <w:rFonts w:ascii="Times New Roman" w:eastAsia="Times New Roman" w:hAnsi="Times New Roman" w:cs="Times New Roman"/>
          <w:sz w:val="26"/>
          <w:szCs w:val="26"/>
          <w:highlight w:val="white"/>
        </w:rPr>
        <w:t xml:space="preserve"> prin dezbaterile publice asupra proiectelor de acte administrative;</w:t>
      </w:r>
    </w:p>
    <w:p w14:paraId="000000C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d)</w:t>
      </w:r>
      <w:r>
        <w:rPr>
          <w:rFonts w:ascii="Times New Roman" w:eastAsia="Times New Roman" w:hAnsi="Times New Roman" w:cs="Times New Roman"/>
          <w:sz w:val="26"/>
          <w:szCs w:val="26"/>
          <w:highlight w:val="white"/>
        </w:rPr>
        <w:t xml:space="preserve"> prin participarea la ședințele consiliului local;</w:t>
      </w:r>
    </w:p>
    <w:p w14:paraId="000000CF"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e)</w:t>
      </w:r>
      <w:r>
        <w:rPr>
          <w:rFonts w:ascii="Times New Roman" w:eastAsia="Times New Roman" w:hAnsi="Times New Roman" w:cs="Times New Roman"/>
          <w:sz w:val="26"/>
          <w:szCs w:val="26"/>
          <w:highlight w:val="white"/>
        </w:rPr>
        <w:t xml:space="preserve"> prin alte forme de consultare directă a cetățenilor, stabilite prin regulamentul de organizare și funcționare al consiliului.</w:t>
      </w:r>
    </w:p>
    <w:p w14:paraId="000000D0" w14:textId="77777777" w:rsidR="000D466F" w:rsidRDefault="000D466F">
      <w:pPr>
        <w:jc w:val="both"/>
        <w:rPr>
          <w:rFonts w:ascii="Times New Roman" w:eastAsia="Times New Roman" w:hAnsi="Times New Roman" w:cs="Times New Roman"/>
          <w:sz w:val="26"/>
          <w:szCs w:val="26"/>
          <w:highlight w:val="white"/>
        </w:rPr>
      </w:pPr>
    </w:p>
    <w:p w14:paraId="1CCC2E91" w14:textId="77777777" w:rsidR="00B85B78" w:rsidRDefault="00B85B78">
      <w:pPr>
        <w:jc w:val="both"/>
        <w:rPr>
          <w:rFonts w:ascii="Times New Roman" w:eastAsia="Times New Roman" w:hAnsi="Times New Roman" w:cs="Times New Roman"/>
          <w:b/>
          <w:sz w:val="26"/>
          <w:szCs w:val="26"/>
          <w:highlight w:val="white"/>
        </w:rPr>
      </w:pPr>
    </w:p>
    <w:p w14:paraId="000000D1" w14:textId="43F8045D"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lastRenderedPageBreak/>
        <w:t>Articolul 27</w:t>
      </w:r>
    </w:p>
    <w:p w14:paraId="000000D2"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 În funcție de obiectul referendumului local, modalitatea de organizare și validare a acestuia se realizează cu respectarea prevederilor </w:t>
      </w:r>
      <w:hyperlink r:id="rId20">
        <w:r>
          <w:rPr>
            <w:rFonts w:ascii="Times New Roman" w:eastAsia="Times New Roman" w:hAnsi="Times New Roman" w:cs="Times New Roman"/>
            <w:sz w:val="26"/>
            <w:szCs w:val="26"/>
            <w:highlight w:val="white"/>
          </w:rPr>
          <w:t>Legii nr. 3/2000</w:t>
        </w:r>
      </w:hyperlink>
      <w:r>
        <w:rPr>
          <w:rFonts w:ascii="Times New Roman" w:eastAsia="Times New Roman" w:hAnsi="Times New Roman" w:cs="Times New Roman"/>
          <w:sz w:val="26"/>
          <w:szCs w:val="26"/>
          <w:highlight w:val="white"/>
        </w:rPr>
        <w:t xml:space="preserve"> privind organizarea și desfășurarea referendumului, cu modificările și completările ulterioare sau ale </w:t>
      </w:r>
      <w:hyperlink r:id="rId21">
        <w:r>
          <w:rPr>
            <w:rFonts w:ascii="Times New Roman" w:eastAsia="Times New Roman" w:hAnsi="Times New Roman" w:cs="Times New Roman"/>
            <w:sz w:val="26"/>
            <w:szCs w:val="26"/>
            <w:highlight w:val="white"/>
          </w:rPr>
          <w:t>Ordonanței de urgență a Guvernului nr. 57/2019</w:t>
        </w:r>
      </w:hyperlink>
      <w:r>
        <w:rPr>
          <w:rFonts w:ascii="Times New Roman" w:eastAsia="Times New Roman" w:hAnsi="Times New Roman" w:cs="Times New Roman"/>
          <w:sz w:val="26"/>
          <w:szCs w:val="26"/>
          <w:highlight w:val="white"/>
        </w:rPr>
        <w:t>, cu modificările și completările ulterioare, după caz.</w:t>
      </w:r>
    </w:p>
    <w:p w14:paraId="000000D3"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 Referendumul local se poate organiza în toate satele și localitățile componente ale comunei ori numai în unele dintre acestea.</w:t>
      </w:r>
    </w:p>
    <w:p w14:paraId="000000D4" w14:textId="77777777" w:rsidR="000D466F" w:rsidRDefault="000D466F">
      <w:pPr>
        <w:jc w:val="both"/>
        <w:rPr>
          <w:rFonts w:ascii="Times New Roman" w:eastAsia="Times New Roman" w:hAnsi="Times New Roman" w:cs="Times New Roman"/>
          <w:sz w:val="26"/>
          <w:szCs w:val="26"/>
          <w:highlight w:val="white"/>
        </w:rPr>
      </w:pPr>
    </w:p>
    <w:p w14:paraId="000000D5" w14:textId="77777777" w:rsidR="000D466F" w:rsidRDefault="000D466F">
      <w:pPr>
        <w:jc w:val="both"/>
        <w:rPr>
          <w:rFonts w:ascii="Times New Roman" w:eastAsia="Times New Roman" w:hAnsi="Times New Roman" w:cs="Times New Roman"/>
          <w:sz w:val="26"/>
          <w:szCs w:val="26"/>
          <w:highlight w:val="white"/>
        </w:rPr>
      </w:pPr>
    </w:p>
    <w:p w14:paraId="000000D6"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XI </w:t>
      </w:r>
    </w:p>
    <w:p w14:paraId="000000D7"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Cooperare sau asociere</w:t>
      </w:r>
    </w:p>
    <w:p w14:paraId="000000D8" w14:textId="77777777" w:rsidR="000D466F" w:rsidRDefault="000D466F">
      <w:pPr>
        <w:jc w:val="both"/>
        <w:rPr>
          <w:rFonts w:ascii="Times New Roman" w:eastAsia="Times New Roman" w:hAnsi="Times New Roman" w:cs="Times New Roman"/>
          <w:b/>
          <w:sz w:val="26"/>
          <w:szCs w:val="26"/>
          <w:highlight w:val="white"/>
        </w:rPr>
      </w:pPr>
    </w:p>
    <w:p w14:paraId="000000D9"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28</w:t>
      </w:r>
    </w:p>
    <w:p w14:paraId="000000DA"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Comuna Popești se asociază și cooperează, cu persoane juridice de drept public sau de drept privat române sau străine, în vederea finanțării și realizării în comun a unor acțiuni, lucrări, servicii sau proiecte de interes public local cu respectarea prevederilor </w:t>
      </w:r>
      <w:hyperlink r:id="rId22">
        <w:r>
          <w:rPr>
            <w:rFonts w:ascii="Times New Roman" w:eastAsia="Times New Roman" w:hAnsi="Times New Roman" w:cs="Times New Roman"/>
            <w:sz w:val="26"/>
            <w:szCs w:val="26"/>
            <w:highlight w:val="white"/>
          </w:rPr>
          <w:t>art. 89 din Ordonanța de urgență a Guvernului nr. 57/2019</w:t>
        </w:r>
      </w:hyperlink>
      <w:r>
        <w:rPr>
          <w:rFonts w:ascii="Times New Roman" w:eastAsia="Times New Roman" w:hAnsi="Times New Roman" w:cs="Times New Roman"/>
          <w:sz w:val="26"/>
          <w:szCs w:val="26"/>
          <w:highlight w:val="white"/>
        </w:rPr>
        <w:t>, cu modificările și completările ulterioare.</w:t>
      </w:r>
    </w:p>
    <w:p w14:paraId="000000DB" w14:textId="77777777" w:rsidR="000D466F" w:rsidRDefault="000D466F">
      <w:pPr>
        <w:jc w:val="both"/>
        <w:rPr>
          <w:rFonts w:ascii="Times New Roman" w:eastAsia="Times New Roman" w:hAnsi="Times New Roman" w:cs="Times New Roman"/>
          <w:sz w:val="26"/>
          <w:szCs w:val="26"/>
          <w:highlight w:val="white"/>
        </w:rPr>
      </w:pPr>
    </w:p>
    <w:p w14:paraId="000000DC"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29</w:t>
      </w:r>
    </w:p>
    <w:p w14:paraId="000000DD"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 Comuna Popești aderă la asociații naționale și internaționale ale autorităților administrației publice locale, în vederea promovării unor interese comune.</w:t>
      </w:r>
    </w:p>
    <w:p w14:paraId="000000DE"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 Lista cu denumirea înfrățirilor, cooperărilor și asocierilor încheiate de Comuna Popești se regăsește în </w:t>
      </w:r>
      <w:r>
        <w:rPr>
          <w:rFonts w:ascii="Times New Roman" w:eastAsia="Times New Roman" w:hAnsi="Times New Roman" w:cs="Times New Roman"/>
          <w:sz w:val="26"/>
          <w:szCs w:val="26"/>
          <w:highlight w:val="white"/>
          <w:u w:val="single"/>
        </w:rPr>
        <w:t>anexa nr. 11</w:t>
      </w:r>
      <w:r>
        <w:rPr>
          <w:rFonts w:ascii="Times New Roman" w:eastAsia="Times New Roman" w:hAnsi="Times New Roman" w:cs="Times New Roman"/>
          <w:sz w:val="26"/>
          <w:szCs w:val="26"/>
          <w:highlight w:val="white"/>
        </w:rPr>
        <w:t xml:space="preserve"> la prezentul statut.</w:t>
      </w:r>
    </w:p>
    <w:p w14:paraId="000000DF" w14:textId="77777777" w:rsidR="000D466F" w:rsidRDefault="000D466F">
      <w:pPr>
        <w:jc w:val="both"/>
        <w:rPr>
          <w:rFonts w:ascii="Times New Roman" w:eastAsia="Times New Roman" w:hAnsi="Times New Roman" w:cs="Times New Roman"/>
          <w:sz w:val="26"/>
          <w:szCs w:val="26"/>
          <w:highlight w:val="white"/>
        </w:rPr>
      </w:pPr>
    </w:p>
    <w:p w14:paraId="000000E0" w14:textId="77777777" w:rsidR="000D466F" w:rsidRDefault="000D466F">
      <w:pPr>
        <w:jc w:val="both"/>
        <w:rPr>
          <w:rFonts w:ascii="Times New Roman" w:eastAsia="Times New Roman" w:hAnsi="Times New Roman" w:cs="Times New Roman"/>
          <w:b/>
          <w:sz w:val="26"/>
          <w:szCs w:val="26"/>
          <w:highlight w:val="white"/>
        </w:rPr>
      </w:pPr>
    </w:p>
    <w:p w14:paraId="000000E1"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Capitolul XII </w:t>
      </w:r>
    </w:p>
    <w:p w14:paraId="000000E2" w14:textId="77777777" w:rsidR="000D466F" w:rsidRDefault="00000000">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Dispoziții tranzitorii și finale</w:t>
      </w:r>
    </w:p>
    <w:p w14:paraId="000000E3" w14:textId="77777777" w:rsidR="000D466F" w:rsidRDefault="000D466F">
      <w:pPr>
        <w:jc w:val="both"/>
        <w:rPr>
          <w:rFonts w:ascii="Times New Roman" w:eastAsia="Times New Roman" w:hAnsi="Times New Roman" w:cs="Times New Roman"/>
          <w:b/>
          <w:sz w:val="26"/>
          <w:szCs w:val="26"/>
          <w:highlight w:val="white"/>
        </w:rPr>
      </w:pPr>
    </w:p>
    <w:p w14:paraId="000000E4"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30</w:t>
      </w:r>
    </w:p>
    <w:p w14:paraId="000000E5"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u w:val="single"/>
        </w:rPr>
        <w:t>Anexele nr. 1-11</w:t>
      </w:r>
      <w:r>
        <w:rPr>
          <w:rFonts w:ascii="Times New Roman" w:eastAsia="Times New Roman" w:hAnsi="Times New Roman" w:cs="Times New Roman"/>
          <w:sz w:val="26"/>
          <w:szCs w:val="26"/>
          <w:highlight w:val="white"/>
        </w:rPr>
        <w:t xml:space="preserve"> fac parte integrantă din prezentul statut, aprobat prin Hotărârea Consiliului Local nr. ... .</w:t>
      </w:r>
    </w:p>
    <w:p w14:paraId="000000E6" w14:textId="77777777" w:rsidR="000D466F" w:rsidRDefault="000D466F">
      <w:pPr>
        <w:jc w:val="both"/>
        <w:rPr>
          <w:rFonts w:ascii="Times New Roman" w:eastAsia="Times New Roman" w:hAnsi="Times New Roman" w:cs="Times New Roman"/>
          <w:b/>
          <w:sz w:val="26"/>
          <w:szCs w:val="26"/>
          <w:highlight w:val="white"/>
        </w:rPr>
      </w:pPr>
    </w:p>
    <w:p w14:paraId="000000E7"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31</w:t>
      </w:r>
    </w:p>
    <w:p w14:paraId="000000E8" w14:textId="77777777" w:rsidR="000D466F"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Orice modificare care are ca obiect modificarea Statutului Comunei Popești sau a anexelor acestuia se realizează numai prin hotărâre a autorității deliberative.</w:t>
      </w:r>
    </w:p>
    <w:p w14:paraId="000000E9" w14:textId="77777777" w:rsidR="000D466F" w:rsidRDefault="000D466F">
      <w:pPr>
        <w:jc w:val="both"/>
        <w:rPr>
          <w:rFonts w:ascii="Times New Roman" w:eastAsia="Times New Roman" w:hAnsi="Times New Roman" w:cs="Times New Roman"/>
          <w:b/>
          <w:sz w:val="26"/>
          <w:szCs w:val="26"/>
          <w:highlight w:val="white"/>
        </w:rPr>
      </w:pPr>
    </w:p>
    <w:p w14:paraId="40C6EB7A" w14:textId="77777777" w:rsidR="00B85B78" w:rsidRDefault="00B85B78">
      <w:pPr>
        <w:jc w:val="both"/>
        <w:rPr>
          <w:rFonts w:ascii="Times New Roman" w:eastAsia="Times New Roman" w:hAnsi="Times New Roman" w:cs="Times New Roman"/>
          <w:b/>
          <w:sz w:val="26"/>
          <w:szCs w:val="26"/>
          <w:highlight w:val="white"/>
        </w:rPr>
      </w:pPr>
    </w:p>
    <w:p w14:paraId="000000EA" w14:textId="2A4476F9"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lastRenderedPageBreak/>
        <w:t>Articolul 32</w:t>
      </w:r>
    </w:p>
    <w:p w14:paraId="000000EB"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Anexa dedicată inventarului bunurilor aflate în patrimoniul Comunei Popești, se actualizează ori de câte ori intervin evenimente de natură juridică.</w:t>
      </w:r>
    </w:p>
    <w:p w14:paraId="000000EC" w14:textId="77777777" w:rsidR="000D466F" w:rsidRDefault="000D466F">
      <w:pPr>
        <w:jc w:val="both"/>
        <w:rPr>
          <w:rFonts w:ascii="Times New Roman" w:eastAsia="Times New Roman" w:hAnsi="Times New Roman" w:cs="Times New Roman"/>
          <w:b/>
          <w:sz w:val="26"/>
          <w:szCs w:val="26"/>
          <w:highlight w:val="white"/>
        </w:rPr>
      </w:pPr>
    </w:p>
    <w:p w14:paraId="000000ED" w14:textId="77777777" w:rsidR="000D466F"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Articolul 33</w:t>
      </w:r>
    </w:p>
    <w:p w14:paraId="000000EE" w14:textId="77777777" w:rsidR="000D466F" w:rsidRDefault="00000000">
      <w:pPr>
        <w:jc w:val="both"/>
      </w:pPr>
      <w:r>
        <w:rPr>
          <w:rFonts w:ascii="Times New Roman" w:eastAsia="Times New Roman" w:hAnsi="Times New Roman" w:cs="Times New Roman"/>
          <w:sz w:val="26"/>
          <w:szCs w:val="26"/>
          <w:highlight w:val="white"/>
        </w:rPr>
        <w:t xml:space="preserve">Prezentul statut și anexele acestuia, cu excepția celei prevăzute la </w:t>
      </w:r>
      <w:r>
        <w:rPr>
          <w:rFonts w:ascii="Times New Roman" w:eastAsia="Times New Roman" w:hAnsi="Times New Roman" w:cs="Times New Roman"/>
          <w:sz w:val="26"/>
          <w:szCs w:val="26"/>
          <w:highlight w:val="white"/>
          <w:u w:val="single"/>
        </w:rPr>
        <w:t>art. 32</w:t>
      </w:r>
      <w:r>
        <w:rPr>
          <w:rFonts w:ascii="Times New Roman" w:eastAsia="Times New Roman" w:hAnsi="Times New Roman" w:cs="Times New Roman"/>
          <w:sz w:val="26"/>
          <w:szCs w:val="26"/>
          <w:highlight w:val="white"/>
        </w:rPr>
        <w:t xml:space="preserve"> se actualizează, în funcție de modificările și completările apărute la nivelul elementelor specifice ale acestora, cel puțin o dată pe an.</w:t>
      </w:r>
    </w:p>
    <w:sectPr w:rsidR="000D466F" w:rsidSect="00D12E33">
      <w:headerReference w:type="default" r:id="rId23"/>
      <w:footerReference w:type="default" r:id="rId24"/>
      <w:pgSz w:w="11909" w:h="16834"/>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FE17" w14:textId="77777777" w:rsidR="00017DFF" w:rsidRDefault="00017DFF" w:rsidP="00544684">
      <w:pPr>
        <w:spacing w:line="240" w:lineRule="auto"/>
      </w:pPr>
      <w:r>
        <w:separator/>
      </w:r>
    </w:p>
  </w:endnote>
  <w:endnote w:type="continuationSeparator" w:id="0">
    <w:p w14:paraId="6AD841ED" w14:textId="77777777" w:rsidR="00017DFF" w:rsidRDefault="00017DFF" w:rsidP="00544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5"/>
      <w:gridCol w:w="4494"/>
    </w:tblGrid>
    <w:tr w:rsidR="00544684" w14:paraId="016805AE" w14:textId="77777777">
      <w:trPr>
        <w:trHeight w:hRule="exact" w:val="115"/>
        <w:jc w:val="center"/>
      </w:trPr>
      <w:tc>
        <w:tcPr>
          <w:tcW w:w="4686" w:type="dxa"/>
          <w:shd w:val="clear" w:color="auto" w:fill="4F81BD" w:themeFill="accent1"/>
          <w:tcMar>
            <w:top w:w="0" w:type="dxa"/>
            <w:bottom w:w="0" w:type="dxa"/>
          </w:tcMar>
        </w:tcPr>
        <w:p w14:paraId="012A36AA" w14:textId="77777777" w:rsidR="00544684" w:rsidRDefault="00544684">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4B7FD054" w14:textId="77777777" w:rsidR="00544684" w:rsidRDefault="00544684">
          <w:pPr>
            <w:pStyle w:val="Header"/>
            <w:tabs>
              <w:tab w:val="clear" w:pos="4680"/>
              <w:tab w:val="clear" w:pos="9360"/>
            </w:tabs>
            <w:jc w:val="right"/>
            <w:rPr>
              <w:caps/>
              <w:sz w:val="18"/>
            </w:rPr>
          </w:pPr>
        </w:p>
      </w:tc>
    </w:tr>
    <w:tr w:rsidR="00544684" w14:paraId="7EBCE88B" w14:textId="77777777">
      <w:trPr>
        <w:jc w:val="center"/>
      </w:trPr>
      <w:sdt>
        <w:sdtPr>
          <w:rPr>
            <w:b/>
            <w:bCs/>
            <w:i/>
            <w:iCs/>
            <w:caps/>
            <w:color w:val="808080" w:themeColor="background1" w:themeShade="80"/>
            <w:sz w:val="18"/>
            <w:szCs w:val="18"/>
          </w:rPr>
          <w:alias w:val="Author"/>
          <w:tag w:val=""/>
          <w:id w:val="1534151868"/>
          <w:placeholder>
            <w:docPart w:val="BA65F716E43E4A58B8FA6236FD69E2E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0EAE9704" w14:textId="416FBCE0" w:rsidR="00544684" w:rsidRPr="00544684" w:rsidRDefault="00544684">
              <w:pPr>
                <w:pStyle w:val="Footer"/>
                <w:tabs>
                  <w:tab w:val="clear" w:pos="4680"/>
                  <w:tab w:val="clear" w:pos="9360"/>
                </w:tabs>
                <w:rPr>
                  <w:b/>
                  <w:bCs/>
                  <w:i/>
                  <w:iCs/>
                  <w:caps/>
                  <w:color w:val="808080" w:themeColor="background1" w:themeShade="80"/>
                  <w:sz w:val="18"/>
                  <w:szCs w:val="18"/>
                </w:rPr>
              </w:pPr>
              <w:r w:rsidRPr="00544684">
                <w:rPr>
                  <w:b/>
                  <w:bCs/>
                  <w:i/>
                  <w:iCs/>
                  <w:caps/>
                  <w:color w:val="808080" w:themeColor="background1" w:themeShade="80"/>
                  <w:sz w:val="18"/>
                  <w:szCs w:val="18"/>
                </w:rPr>
                <w:t>COMUNA POPEȘTI</w:t>
              </w:r>
            </w:p>
          </w:tc>
        </w:sdtContent>
      </w:sdt>
      <w:tc>
        <w:tcPr>
          <w:tcW w:w="4674" w:type="dxa"/>
          <w:shd w:val="clear" w:color="auto" w:fill="auto"/>
          <w:vAlign w:val="center"/>
        </w:tcPr>
        <w:p w14:paraId="5AE42DC6" w14:textId="77777777" w:rsidR="00544684" w:rsidRDefault="0054468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7F9861B" w14:textId="77777777" w:rsidR="00544684" w:rsidRDefault="0054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E6D1" w14:textId="77777777" w:rsidR="00017DFF" w:rsidRDefault="00017DFF" w:rsidP="00544684">
      <w:pPr>
        <w:spacing w:line="240" w:lineRule="auto"/>
      </w:pPr>
      <w:r>
        <w:separator/>
      </w:r>
    </w:p>
  </w:footnote>
  <w:footnote w:type="continuationSeparator" w:id="0">
    <w:p w14:paraId="3A0D9068" w14:textId="77777777" w:rsidR="00017DFF" w:rsidRDefault="00017DFF" w:rsidP="00544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2E85" w14:textId="00339067" w:rsidR="00544684" w:rsidRDefault="00544684">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537779D" wp14:editId="4BF4A4B7">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AA905" w14:textId="1F57A9E9" w:rsidR="00544684" w:rsidRDefault="00544684">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7779D" id="Group 56" o:spid="_x0000_s1028"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88AA905" w14:textId="1F57A9E9" w:rsidR="00544684" w:rsidRDefault="00544684">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9AB"/>
    <w:multiLevelType w:val="multilevel"/>
    <w:tmpl w:val="E6B2F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291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6F"/>
    <w:rsid w:val="00014ABE"/>
    <w:rsid w:val="00017DFF"/>
    <w:rsid w:val="000D466F"/>
    <w:rsid w:val="00544684"/>
    <w:rsid w:val="00B85B78"/>
    <w:rsid w:val="00D12E33"/>
    <w:rsid w:val="00D6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E552"/>
  <w15:docId w15:val="{AF9251D7-7014-4B5E-8174-E937487F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link w:val="NoSpacingChar"/>
    <w:uiPriority w:val="1"/>
    <w:qFormat/>
    <w:rsid w:val="00D12E33"/>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D12E33"/>
    <w:rPr>
      <w:rFonts w:asciiTheme="minorHAnsi" w:eastAsiaTheme="minorEastAsia" w:hAnsiTheme="minorHAnsi" w:cstheme="minorBidi"/>
      <w:lang w:val="en-US"/>
    </w:rPr>
  </w:style>
  <w:style w:type="paragraph" w:styleId="Header">
    <w:name w:val="header"/>
    <w:basedOn w:val="Normal"/>
    <w:link w:val="HeaderChar"/>
    <w:uiPriority w:val="99"/>
    <w:unhideWhenUsed/>
    <w:rsid w:val="00544684"/>
    <w:pPr>
      <w:tabs>
        <w:tab w:val="center" w:pos="4680"/>
        <w:tab w:val="right" w:pos="9360"/>
      </w:tabs>
      <w:spacing w:line="240" w:lineRule="auto"/>
    </w:pPr>
  </w:style>
  <w:style w:type="character" w:customStyle="1" w:styleId="HeaderChar">
    <w:name w:val="Header Char"/>
    <w:basedOn w:val="DefaultParagraphFont"/>
    <w:link w:val="Header"/>
    <w:uiPriority w:val="99"/>
    <w:rsid w:val="00544684"/>
  </w:style>
  <w:style w:type="paragraph" w:styleId="Footer">
    <w:name w:val="footer"/>
    <w:basedOn w:val="Normal"/>
    <w:link w:val="FooterChar"/>
    <w:uiPriority w:val="99"/>
    <w:unhideWhenUsed/>
    <w:rsid w:val="00544684"/>
    <w:pPr>
      <w:tabs>
        <w:tab w:val="center" w:pos="4680"/>
        <w:tab w:val="right" w:pos="9360"/>
      </w:tabs>
      <w:spacing w:line="240" w:lineRule="auto"/>
    </w:pPr>
  </w:style>
  <w:style w:type="character" w:customStyle="1" w:styleId="FooterChar">
    <w:name w:val="Footer Char"/>
    <w:basedOn w:val="DefaultParagraphFont"/>
    <w:link w:val="Footer"/>
    <w:uiPriority w:val="99"/>
    <w:rsid w:val="0054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4082" TargetMode="External"/><Relationship Id="rId13" Type="http://schemas.openxmlformats.org/officeDocument/2006/relationships/hyperlink" Target="http://legislatie.just.ro/Public/DetaliiDocumentAfis/41569" TargetMode="External"/><Relationship Id="rId18" Type="http://schemas.openxmlformats.org/officeDocument/2006/relationships/hyperlink" Target="http://legislatie.just.ro/Public/DetaliiDocumentAfis/168055"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legislatie.just.ro/Public/DetaliiDocumentAfis/234870" TargetMode="External"/><Relationship Id="rId7" Type="http://schemas.openxmlformats.org/officeDocument/2006/relationships/hyperlink" Target="http://legislatie.just.ro/Public/DetaliiDocumentAfis/214228" TargetMode="External"/><Relationship Id="rId12" Type="http://schemas.openxmlformats.org/officeDocument/2006/relationships/hyperlink" Target="http://legislatie.just.ro/Public/DetaliiDocumentAfis/86401" TargetMode="External"/><Relationship Id="rId17" Type="http://schemas.openxmlformats.org/officeDocument/2006/relationships/hyperlink" Target="http://legislatie.just.ro/Public/DetaliiDocumentAfis/415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islatie.just.ro/Public/DetaliiDocumentAfis/86401" TargetMode="External"/><Relationship Id="rId20" Type="http://schemas.openxmlformats.org/officeDocument/2006/relationships/hyperlink" Target="http://legislatie.just.ro/Public/DetaliiDocumentAfis/2131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just.ro/Public/DetaliiDocumentAfis/2239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egislatie.just.ro/Public/DetaliiDocumentAfis/41569" TargetMode="External"/><Relationship Id="rId23" Type="http://schemas.openxmlformats.org/officeDocument/2006/relationships/header" Target="header1.xml"/><Relationship Id="rId10" Type="http://schemas.openxmlformats.org/officeDocument/2006/relationships/hyperlink" Target="http://legislatie.just.ro/Public/DetaliiDocumentAfis/234869" TargetMode="External"/><Relationship Id="rId19" Type="http://schemas.openxmlformats.org/officeDocument/2006/relationships/hyperlink" Target="http://legislatie.just.ro/Public/DetaliiDocumentAfis/168687" TargetMode="External"/><Relationship Id="rId4" Type="http://schemas.openxmlformats.org/officeDocument/2006/relationships/webSettings" Target="webSettings.xml"/><Relationship Id="rId9" Type="http://schemas.openxmlformats.org/officeDocument/2006/relationships/hyperlink" Target="http://legislatie.just.ro/Public/DetaliiDocumentAfis/234869" TargetMode="External"/><Relationship Id="rId14" Type="http://schemas.openxmlformats.org/officeDocument/2006/relationships/hyperlink" Target="http://legislatie.just.ro/Public/DetaliiDocumentAfis/86401" TargetMode="External"/><Relationship Id="rId22" Type="http://schemas.openxmlformats.org/officeDocument/2006/relationships/hyperlink" Target="http://legislatie.just.ro/Public/DetaliiDocumentAfis/23487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5F716E43E4A58B8FA6236FD69E2E0"/>
        <w:category>
          <w:name w:val="General"/>
          <w:gallery w:val="placeholder"/>
        </w:category>
        <w:types>
          <w:type w:val="bbPlcHdr"/>
        </w:types>
        <w:behaviors>
          <w:behavior w:val="content"/>
        </w:behaviors>
        <w:guid w:val="{78B48B48-0114-4B15-B95D-4545F954BEFB}"/>
      </w:docPartPr>
      <w:docPartBody>
        <w:p w:rsidR="00000000" w:rsidRDefault="00C23CB2" w:rsidP="00C23CB2">
          <w:pPr>
            <w:pStyle w:val="BA65F716E43E4A58B8FA6236FD69E2E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B2"/>
    <w:rsid w:val="00C23CB2"/>
    <w:rsid w:val="00F1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CB2"/>
    <w:rPr>
      <w:color w:val="808080"/>
    </w:rPr>
  </w:style>
  <w:style w:type="paragraph" w:customStyle="1" w:styleId="BA65F716E43E4A58B8FA6236FD69E2E0">
    <w:name w:val="BA65F716E43E4A58B8FA6236FD69E2E0"/>
    <w:rsid w:val="00C23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2568</Words>
  <Characters>14638</Characters>
  <Application>Microsoft Office Word</Application>
  <DocSecurity>0</DocSecurity>
  <Lines>121</Lines>
  <Paragraphs>34</Paragraphs>
  <ScaleCrop>false</ScaleCrop>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STATUTUL UNITĂȚII ADMINISTRATIV-TERITORIALE COMUNA POPEȘTI</dc:title>
  <dc:subject>JUDEȚUL IAȘI</dc:subject>
  <dc:creator>COMUNA POPEȘTI</dc:creator>
  <cp:lastModifiedBy>dorina dorina</cp:lastModifiedBy>
  <cp:revision>8</cp:revision>
  <dcterms:created xsi:type="dcterms:W3CDTF">2023-07-10T18:55:00Z</dcterms:created>
  <dcterms:modified xsi:type="dcterms:W3CDTF">2023-07-10T18:58:00Z</dcterms:modified>
</cp:coreProperties>
</file>